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23D" w:rsidRDefault="008D2B62" w:rsidP="00642EA1">
      <w:pPr>
        <w:jc w:val="center"/>
        <w:rPr>
          <w:sz w:val="24"/>
        </w:rPr>
      </w:pPr>
      <w:bookmarkStart w:id="0" w:name="_Hlk215601476"/>
      <w:r>
        <w:rPr>
          <w:rFonts w:hint="eastAsia"/>
          <w:sz w:val="24"/>
        </w:rPr>
        <w:t>当麻町</w:t>
      </w:r>
      <w:r w:rsidRPr="00642EA1">
        <w:rPr>
          <w:rFonts w:hint="eastAsia"/>
          <w:sz w:val="24"/>
        </w:rPr>
        <w:t>地域おこし協力隊募集業務委託仕様書</w:t>
      </w:r>
      <w:bookmarkEnd w:id="0"/>
    </w:p>
    <w:p w:rsidR="001716B1" w:rsidRDefault="001716B1" w:rsidP="003F2F67">
      <w:pPr>
        <w:rPr>
          <w:sz w:val="24"/>
        </w:rPr>
      </w:pPr>
    </w:p>
    <w:p w:rsidR="001716B1" w:rsidRDefault="008D2B62" w:rsidP="003F2F67">
      <w:pPr>
        <w:rPr>
          <w:sz w:val="24"/>
        </w:rPr>
      </w:pPr>
      <w:r>
        <w:rPr>
          <w:rFonts w:hint="eastAsia"/>
          <w:sz w:val="24"/>
        </w:rPr>
        <w:t>１．委託業務名</w:t>
      </w:r>
    </w:p>
    <w:p w:rsidR="001716B1" w:rsidRPr="00B3323D" w:rsidRDefault="008D2B62" w:rsidP="003F2F67">
      <w:pPr>
        <w:ind w:firstLineChars="200" w:firstLine="480"/>
        <w:rPr>
          <w:sz w:val="24"/>
        </w:rPr>
      </w:pPr>
      <w:r w:rsidRPr="00642EA1">
        <w:rPr>
          <w:rFonts w:hint="eastAsia"/>
          <w:sz w:val="24"/>
        </w:rPr>
        <w:t>地域おこし協力隊募集業務委託</w:t>
      </w:r>
    </w:p>
    <w:p w:rsidR="00B3323D" w:rsidRDefault="00B3323D" w:rsidP="003F2F67">
      <w:pPr>
        <w:rPr>
          <w:sz w:val="24"/>
        </w:rPr>
      </w:pPr>
    </w:p>
    <w:p w:rsidR="001716B1" w:rsidRDefault="008D2B62" w:rsidP="003F2F67">
      <w:pPr>
        <w:rPr>
          <w:sz w:val="24"/>
        </w:rPr>
      </w:pPr>
      <w:r>
        <w:rPr>
          <w:rFonts w:hint="eastAsia"/>
          <w:sz w:val="24"/>
        </w:rPr>
        <w:t>２．趣旨</w:t>
      </w:r>
    </w:p>
    <w:p w:rsidR="004F0181" w:rsidRDefault="008D2B62" w:rsidP="00C22F8B">
      <w:pPr>
        <w:spacing w:line="276" w:lineRule="auto"/>
        <w:ind w:left="480" w:hangingChars="200" w:hanging="480"/>
        <w:rPr>
          <w:sz w:val="24"/>
        </w:rPr>
      </w:pPr>
      <w:r>
        <w:rPr>
          <w:rFonts w:hint="eastAsia"/>
          <w:sz w:val="24"/>
        </w:rPr>
        <w:t xml:space="preserve">　　　</w:t>
      </w:r>
      <w:r w:rsidRPr="00642EA1">
        <w:rPr>
          <w:rFonts w:hint="eastAsia"/>
          <w:sz w:val="24"/>
        </w:rPr>
        <w:t>当麻町の関係人口創出、観光振興、移住・空き家対策</w:t>
      </w:r>
      <w:r>
        <w:rPr>
          <w:rFonts w:hint="eastAsia"/>
          <w:sz w:val="24"/>
        </w:rPr>
        <w:t>、広報業務</w:t>
      </w:r>
      <w:r w:rsidRPr="00642EA1">
        <w:rPr>
          <w:rFonts w:hint="eastAsia"/>
          <w:sz w:val="24"/>
        </w:rPr>
        <w:t>を強化するため</w:t>
      </w:r>
      <w:r w:rsidRPr="004D5C2C">
        <w:rPr>
          <w:rFonts w:hint="eastAsia"/>
          <w:sz w:val="24"/>
        </w:rPr>
        <w:t>、</w:t>
      </w:r>
      <w:r w:rsidRPr="00C22F8B">
        <w:rPr>
          <w:rFonts w:hint="eastAsia"/>
          <w:sz w:val="24"/>
        </w:rPr>
        <w:t>総務省の地域おこし協力隊制度を活用し、民間企業等での経験・知識、スキル等を活かした協力隊員</w:t>
      </w:r>
      <w:r w:rsidR="00410B69">
        <w:rPr>
          <w:rFonts w:hint="eastAsia"/>
          <w:sz w:val="24"/>
        </w:rPr>
        <w:t>の採用にあたり</w:t>
      </w:r>
      <w:r w:rsidRPr="00C22F8B">
        <w:rPr>
          <w:rFonts w:hint="eastAsia"/>
          <w:sz w:val="24"/>
        </w:rPr>
        <w:t>、適切な人材を町で募集・選考し、協力隊として活用するために必要な支援を行うものである。</w:t>
      </w:r>
    </w:p>
    <w:p w:rsidR="001716B1" w:rsidRPr="003F709D" w:rsidRDefault="001716B1" w:rsidP="003F2F67">
      <w:pPr>
        <w:ind w:left="240" w:hangingChars="100" w:hanging="240"/>
        <w:rPr>
          <w:sz w:val="24"/>
        </w:rPr>
      </w:pPr>
    </w:p>
    <w:p w:rsidR="001716B1" w:rsidRDefault="008D2B62" w:rsidP="003F2F67">
      <w:pPr>
        <w:ind w:left="240" w:hangingChars="100" w:hanging="240"/>
        <w:rPr>
          <w:sz w:val="24"/>
        </w:rPr>
      </w:pPr>
      <w:r>
        <w:rPr>
          <w:rFonts w:hint="eastAsia"/>
          <w:sz w:val="24"/>
        </w:rPr>
        <w:t>３．委託期間</w:t>
      </w:r>
    </w:p>
    <w:p w:rsidR="001716B1" w:rsidRDefault="008D2B62" w:rsidP="003F2F67">
      <w:pPr>
        <w:ind w:left="240" w:hangingChars="100" w:hanging="240"/>
        <w:rPr>
          <w:sz w:val="24"/>
        </w:rPr>
      </w:pPr>
      <w:r>
        <w:rPr>
          <w:rFonts w:hint="eastAsia"/>
          <w:sz w:val="24"/>
        </w:rPr>
        <w:t xml:space="preserve">　　契約</w:t>
      </w:r>
      <w:r w:rsidR="009D6D05" w:rsidRPr="009D6D05">
        <w:rPr>
          <w:rFonts w:hint="eastAsia"/>
          <w:sz w:val="24"/>
        </w:rPr>
        <w:t>締結日</w:t>
      </w:r>
      <w:r>
        <w:rPr>
          <w:rFonts w:hint="eastAsia"/>
          <w:sz w:val="24"/>
        </w:rPr>
        <w:t>（令和７年１２月</w:t>
      </w:r>
      <w:r w:rsidR="009D6D05">
        <w:rPr>
          <w:rFonts w:hint="eastAsia"/>
          <w:sz w:val="24"/>
        </w:rPr>
        <w:t>中</w:t>
      </w:r>
      <w:r>
        <w:rPr>
          <w:rFonts w:hint="eastAsia"/>
          <w:sz w:val="24"/>
        </w:rPr>
        <w:t>を予定）から令和８年３月３１日まで</w:t>
      </w:r>
    </w:p>
    <w:p w:rsidR="001716B1" w:rsidRDefault="008D2B62" w:rsidP="003F2F67">
      <w:pPr>
        <w:ind w:left="720" w:hangingChars="300" w:hanging="720"/>
        <w:rPr>
          <w:sz w:val="24"/>
        </w:rPr>
      </w:pPr>
      <w:r>
        <w:rPr>
          <w:rFonts w:hint="eastAsia"/>
          <w:sz w:val="24"/>
        </w:rPr>
        <w:t xml:space="preserve">　　</w:t>
      </w:r>
    </w:p>
    <w:p w:rsidR="001716B1" w:rsidRDefault="008D2B62" w:rsidP="003F2F67">
      <w:pPr>
        <w:ind w:left="240" w:hangingChars="100" w:hanging="240"/>
        <w:rPr>
          <w:sz w:val="24"/>
        </w:rPr>
      </w:pPr>
      <w:r>
        <w:rPr>
          <w:rFonts w:hint="eastAsia"/>
          <w:sz w:val="24"/>
        </w:rPr>
        <w:t>４．地域おこし協力隊の</w:t>
      </w:r>
      <w:r w:rsidR="00D471E4">
        <w:rPr>
          <w:rFonts w:hint="eastAsia"/>
          <w:sz w:val="24"/>
        </w:rPr>
        <w:t>募集</w:t>
      </w:r>
    </w:p>
    <w:p w:rsidR="004D5C2C" w:rsidRPr="004D5C2C" w:rsidRDefault="008D2B62" w:rsidP="004D5C2C">
      <w:pPr>
        <w:ind w:left="240" w:hangingChars="100" w:hanging="240"/>
        <w:rPr>
          <w:sz w:val="24"/>
        </w:rPr>
      </w:pPr>
      <w:r>
        <w:rPr>
          <w:rFonts w:hint="eastAsia"/>
          <w:sz w:val="24"/>
        </w:rPr>
        <w:t xml:space="preserve">（１）募集人員　</w:t>
      </w:r>
      <w:r w:rsidR="004D5C2C" w:rsidRPr="004D5C2C">
        <w:rPr>
          <w:rFonts w:hint="eastAsia"/>
          <w:sz w:val="24"/>
        </w:rPr>
        <w:t>関係人口づくりミッション：２名（企業雇用</w:t>
      </w:r>
      <w:r w:rsidR="004D5C2C">
        <w:rPr>
          <w:rFonts w:hint="eastAsia"/>
          <w:sz w:val="24"/>
        </w:rPr>
        <w:t>型想定</w:t>
      </w:r>
      <w:r w:rsidR="004D5C2C" w:rsidRPr="004D5C2C">
        <w:rPr>
          <w:rFonts w:hint="eastAsia"/>
          <w:sz w:val="24"/>
        </w:rPr>
        <w:t>）</w:t>
      </w:r>
    </w:p>
    <w:p w:rsidR="004D5C2C" w:rsidRPr="004D5C2C" w:rsidRDefault="004D5C2C" w:rsidP="00C22F8B">
      <w:pPr>
        <w:ind w:left="240" w:firstLine="1200"/>
        <w:rPr>
          <w:sz w:val="24"/>
        </w:rPr>
      </w:pPr>
      <w:r w:rsidRPr="004D5C2C">
        <w:rPr>
          <w:rFonts w:hint="eastAsia"/>
          <w:sz w:val="24"/>
        </w:rPr>
        <w:t xml:space="preserve">　　観光ガイド：</w:t>
      </w:r>
      <w:r>
        <w:rPr>
          <w:rFonts w:hint="eastAsia"/>
          <w:sz w:val="24"/>
        </w:rPr>
        <w:t xml:space="preserve">　　　</w:t>
      </w:r>
      <w:r w:rsidRPr="004D5C2C">
        <w:rPr>
          <w:rFonts w:hint="eastAsia"/>
          <w:sz w:val="24"/>
        </w:rPr>
        <w:t>１名（</w:t>
      </w:r>
      <w:r>
        <w:rPr>
          <w:rFonts w:hint="eastAsia"/>
          <w:sz w:val="24"/>
        </w:rPr>
        <w:t>会計年度任用職員</w:t>
      </w:r>
      <w:r w:rsidRPr="004D5C2C">
        <w:rPr>
          <w:rFonts w:hint="eastAsia"/>
          <w:sz w:val="24"/>
        </w:rPr>
        <w:t>）</w:t>
      </w:r>
    </w:p>
    <w:p w:rsidR="004D5C2C" w:rsidRPr="004D5C2C" w:rsidRDefault="004D5C2C" w:rsidP="00C22F8B">
      <w:pPr>
        <w:ind w:left="240" w:firstLine="1200"/>
        <w:rPr>
          <w:sz w:val="24"/>
        </w:rPr>
      </w:pPr>
      <w:r w:rsidRPr="004D5C2C">
        <w:rPr>
          <w:rFonts w:hint="eastAsia"/>
          <w:sz w:val="24"/>
        </w:rPr>
        <w:t xml:space="preserve">　　移住・空き家相談：１名（</w:t>
      </w:r>
      <w:r>
        <w:rPr>
          <w:rFonts w:hint="eastAsia"/>
          <w:sz w:val="24"/>
        </w:rPr>
        <w:t>会計年度任用職員</w:t>
      </w:r>
      <w:r w:rsidRPr="004D5C2C">
        <w:rPr>
          <w:rFonts w:hint="eastAsia"/>
          <w:sz w:val="24"/>
        </w:rPr>
        <w:t>）</w:t>
      </w:r>
    </w:p>
    <w:p w:rsidR="004D5C2C" w:rsidRDefault="004D5C2C" w:rsidP="00C22F8B">
      <w:pPr>
        <w:ind w:firstLine="1920"/>
        <w:rPr>
          <w:sz w:val="24"/>
        </w:rPr>
      </w:pPr>
      <w:r w:rsidRPr="004D5C2C">
        <w:rPr>
          <w:rFonts w:hint="eastAsia"/>
          <w:sz w:val="24"/>
        </w:rPr>
        <w:t>広報</w:t>
      </w:r>
      <w:r w:rsidR="00234426">
        <w:rPr>
          <w:rFonts w:hint="eastAsia"/>
          <w:sz w:val="24"/>
        </w:rPr>
        <w:t>業務</w:t>
      </w:r>
      <w:r w:rsidRPr="004D5C2C">
        <w:rPr>
          <w:rFonts w:hint="eastAsia"/>
          <w:sz w:val="24"/>
        </w:rPr>
        <w:t>支援：</w:t>
      </w:r>
      <w:r>
        <w:rPr>
          <w:rFonts w:hint="eastAsia"/>
          <w:sz w:val="24"/>
        </w:rPr>
        <w:t xml:space="preserve">　　</w:t>
      </w:r>
      <w:r w:rsidRPr="004D5C2C">
        <w:rPr>
          <w:rFonts w:hint="eastAsia"/>
          <w:sz w:val="24"/>
        </w:rPr>
        <w:t>１名（</w:t>
      </w:r>
      <w:r>
        <w:rPr>
          <w:rFonts w:hint="eastAsia"/>
          <w:sz w:val="24"/>
        </w:rPr>
        <w:t>会計年度任用職員</w:t>
      </w:r>
      <w:r w:rsidRPr="004D5C2C">
        <w:rPr>
          <w:rFonts w:hint="eastAsia"/>
          <w:sz w:val="24"/>
        </w:rPr>
        <w:t>）</w:t>
      </w:r>
    </w:p>
    <w:p w:rsidR="00C42266" w:rsidRDefault="00C42266" w:rsidP="003F2F67">
      <w:pPr>
        <w:ind w:left="240" w:hangingChars="100" w:hanging="240"/>
        <w:rPr>
          <w:sz w:val="24"/>
        </w:rPr>
      </w:pPr>
    </w:p>
    <w:p w:rsidR="002C249A" w:rsidRDefault="008D2B62" w:rsidP="003F2F67">
      <w:pPr>
        <w:ind w:left="1560" w:hangingChars="650" w:hanging="1560"/>
        <w:rPr>
          <w:sz w:val="24"/>
        </w:rPr>
      </w:pPr>
      <w:r>
        <w:rPr>
          <w:rFonts w:hint="eastAsia"/>
          <w:sz w:val="24"/>
        </w:rPr>
        <w:t>（２）勤務地　当麻町内</w:t>
      </w:r>
    </w:p>
    <w:p w:rsidR="006E7F9D" w:rsidRDefault="008D2B62" w:rsidP="003F2F67">
      <w:pPr>
        <w:ind w:firstLineChars="600" w:firstLine="1440"/>
        <w:rPr>
          <w:sz w:val="24"/>
        </w:rPr>
      </w:pPr>
      <w:r>
        <w:rPr>
          <w:rFonts w:hint="eastAsia"/>
          <w:sz w:val="24"/>
        </w:rPr>
        <w:t>※主たる活動拠点については、提案された募集内容により決定</w:t>
      </w:r>
    </w:p>
    <w:p w:rsidR="002C249A" w:rsidRDefault="008D2B62" w:rsidP="003F2F67">
      <w:pPr>
        <w:ind w:left="1560" w:hangingChars="650" w:hanging="1560"/>
        <w:rPr>
          <w:sz w:val="24"/>
        </w:rPr>
      </w:pPr>
      <w:r>
        <w:rPr>
          <w:rFonts w:hint="eastAsia"/>
          <w:sz w:val="24"/>
        </w:rPr>
        <w:t>（３）募集条件</w:t>
      </w:r>
    </w:p>
    <w:p w:rsidR="000906B3" w:rsidRDefault="008D2B62" w:rsidP="003F2F67">
      <w:pPr>
        <w:ind w:leftChars="279" w:left="854" w:hangingChars="100" w:hanging="240"/>
        <w:rPr>
          <w:sz w:val="24"/>
        </w:rPr>
      </w:pPr>
      <w:r>
        <w:rPr>
          <w:rFonts w:hint="eastAsia"/>
          <w:sz w:val="24"/>
        </w:rPr>
        <w:t>・　地域おこし協力隊推進要綱（平成２１年３月３１日付総行応第３８号）の対象となる</w:t>
      </w:r>
      <w:r w:rsidR="00E74707">
        <w:rPr>
          <w:rFonts w:hint="eastAsia"/>
          <w:sz w:val="24"/>
        </w:rPr>
        <w:t>方</w:t>
      </w:r>
      <w:r>
        <w:rPr>
          <w:rFonts w:hint="eastAsia"/>
          <w:sz w:val="24"/>
        </w:rPr>
        <w:t>で、特別交付税措置に係る地域要件確認表の適用対象を満たし、任期中に当麻町内に住民票を異動することができる人材であること。</w:t>
      </w:r>
    </w:p>
    <w:p w:rsidR="000906B3" w:rsidRDefault="008D2B62" w:rsidP="003F2F67">
      <w:pPr>
        <w:ind w:leftChars="279" w:left="854" w:hangingChars="100" w:hanging="240"/>
        <w:rPr>
          <w:sz w:val="24"/>
        </w:rPr>
      </w:pPr>
      <w:r>
        <w:rPr>
          <w:rFonts w:hint="eastAsia"/>
          <w:sz w:val="24"/>
        </w:rPr>
        <w:t>・　知識や経験、人的ネットワーク等を有しており、当麻町の</w:t>
      </w:r>
      <w:r w:rsidR="00F11773">
        <w:rPr>
          <w:rFonts w:hint="eastAsia"/>
          <w:sz w:val="24"/>
        </w:rPr>
        <w:t>地域活性化</w:t>
      </w:r>
      <w:r>
        <w:rPr>
          <w:rFonts w:hint="eastAsia"/>
          <w:sz w:val="24"/>
        </w:rPr>
        <w:t>にその能力と熱意を注ぎ、自発的・計画的に行動できる方</w:t>
      </w:r>
    </w:p>
    <w:p w:rsidR="000906B3" w:rsidRPr="002C249A" w:rsidRDefault="008D2B62" w:rsidP="003F2F67">
      <w:pPr>
        <w:ind w:leftChars="279" w:left="854" w:hangingChars="100" w:hanging="240"/>
        <w:rPr>
          <w:sz w:val="24"/>
        </w:rPr>
      </w:pPr>
      <w:r>
        <w:rPr>
          <w:rFonts w:hint="eastAsia"/>
          <w:sz w:val="24"/>
        </w:rPr>
        <w:t>・　事業の効果的な実施に向けて、都市部からの視点を生かして地域住民や関係団体等と協力・連携し、その活動から地域ににぎわいや活力を生み出し、町内外へ波及できる方</w:t>
      </w:r>
    </w:p>
    <w:p w:rsidR="002C249A" w:rsidRDefault="008D2B62" w:rsidP="003F2F67">
      <w:pPr>
        <w:ind w:left="1560" w:hangingChars="650" w:hanging="1560"/>
        <w:rPr>
          <w:sz w:val="24"/>
        </w:rPr>
      </w:pPr>
      <w:r>
        <w:rPr>
          <w:rFonts w:hint="eastAsia"/>
          <w:sz w:val="24"/>
        </w:rPr>
        <w:t xml:space="preserve">　　　※これらの条件については、本業務の委託者決定後、協議のうえ決定する。</w:t>
      </w:r>
    </w:p>
    <w:p w:rsidR="000906B3" w:rsidRDefault="000906B3" w:rsidP="003F2F67">
      <w:pPr>
        <w:ind w:left="1560" w:hangingChars="650" w:hanging="1560"/>
        <w:rPr>
          <w:sz w:val="24"/>
        </w:rPr>
      </w:pPr>
    </w:p>
    <w:p w:rsidR="000906B3" w:rsidRDefault="008D2B62" w:rsidP="003F2F67">
      <w:pPr>
        <w:ind w:left="1560" w:hangingChars="650" w:hanging="1560"/>
        <w:rPr>
          <w:sz w:val="24"/>
        </w:rPr>
      </w:pPr>
      <w:r>
        <w:rPr>
          <w:rFonts w:hint="eastAsia"/>
          <w:sz w:val="24"/>
        </w:rPr>
        <w:t>（４）活動にかかる条件</w:t>
      </w:r>
    </w:p>
    <w:p w:rsidR="009A4C36" w:rsidRPr="00C22F8B" w:rsidRDefault="008D2B62" w:rsidP="003F2F67">
      <w:pPr>
        <w:ind w:left="1560" w:hangingChars="650" w:hanging="1560"/>
        <w:rPr>
          <w:sz w:val="24"/>
        </w:rPr>
      </w:pPr>
      <w:r>
        <w:rPr>
          <w:rFonts w:hint="eastAsia"/>
          <w:sz w:val="24"/>
        </w:rPr>
        <w:t xml:space="preserve">　　</w:t>
      </w:r>
      <w:r w:rsidRPr="00C22F8B">
        <w:rPr>
          <w:rFonts w:hint="eastAsia"/>
          <w:sz w:val="24"/>
        </w:rPr>
        <w:t>・形　　態：募集２名は、当麻町と雇用契約はなく、「企業雇用型」とする。</w:t>
      </w:r>
    </w:p>
    <w:p w:rsidR="003F5E2B" w:rsidRPr="00C22F8B" w:rsidRDefault="008D2B62" w:rsidP="003F2F67">
      <w:pPr>
        <w:ind w:left="1560" w:hangingChars="650" w:hanging="1560"/>
        <w:rPr>
          <w:sz w:val="24"/>
        </w:rPr>
      </w:pPr>
      <w:r w:rsidRPr="00C22F8B">
        <w:rPr>
          <w:rFonts w:hint="eastAsia"/>
          <w:sz w:val="24"/>
        </w:rPr>
        <w:t xml:space="preserve">　　　　　　　　募集３名は、当麻町の会計年度任用職員として採用する。</w:t>
      </w:r>
    </w:p>
    <w:p w:rsidR="009A4C36" w:rsidRPr="00C22F8B" w:rsidRDefault="008D2B62" w:rsidP="003F2F67">
      <w:pPr>
        <w:ind w:left="240" w:hangingChars="100" w:hanging="240"/>
        <w:rPr>
          <w:sz w:val="24"/>
        </w:rPr>
      </w:pPr>
      <w:r w:rsidRPr="00C22F8B">
        <w:rPr>
          <w:rFonts w:hint="eastAsia"/>
          <w:sz w:val="24"/>
        </w:rPr>
        <w:t xml:space="preserve">　　・委嘱期間：採用日（令和８年４月を予定）から令和１０年３月３１日まで</w:t>
      </w:r>
    </w:p>
    <w:p w:rsidR="009A4C36" w:rsidRPr="00C22F8B" w:rsidRDefault="008D2B62" w:rsidP="003F2F67">
      <w:pPr>
        <w:ind w:firstLineChars="200" w:firstLine="480"/>
        <w:rPr>
          <w:sz w:val="24"/>
        </w:rPr>
      </w:pPr>
      <w:r w:rsidRPr="00C22F8B">
        <w:rPr>
          <w:rFonts w:hint="eastAsia"/>
          <w:sz w:val="24"/>
        </w:rPr>
        <w:t>（勤務成績が良好な場合は１年を超えない範囲で更新。最大３年間）</w:t>
      </w:r>
    </w:p>
    <w:p w:rsidR="00B345AA" w:rsidRPr="00C22F8B" w:rsidRDefault="008D2B62" w:rsidP="003F2F67">
      <w:pPr>
        <w:ind w:leftChars="100" w:left="220" w:firstLineChars="100" w:firstLine="240"/>
        <w:rPr>
          <w:sz w:val="24"/>
        </w:rPr>
      </w:pPr>
      <w:r w:rsidRPr="00C22F8B">
        <w:rPr>
          <w:rFonts w:hint="eastAsia"/>
          <w:sz w:val="24"/>
        </w:rPr>
        <w:t>・報酬月額</w:t>
      </w:r>
      <w:r w:rsidR="00FC199A">
        <w:rPr>
          <w:rFonts w:hint="eastAsia"/>
          <w:sz w:val="24"/>
        </w:rPr>
        <w:t>（例）</w:t>
      </w:r>
      <w:r w:rsidRPr="00C22F8B">
        <w:rPr>
          <w:rFonts w:hint="eastAsia"/>
          <w:sz w:val="24"/>
        </w:rPr>
        <w:t>：</w:t>
      </w:r>
      <w:r w:rsidRPr="004D5C2C">
        <w:rPr>
          <w:rFonts w:asciiTheme="minorEastAsia" w:hAnsiTheme="minorEastAsia" w:hint="eastAsia"/>
          <w:sz w:val="24"/>
          <w:szCs w:val="24"/>
        </w:rPr>
        <w:t>２１０，０００</w:t>
      </w:r>
      <w:r w:rsidRPr="00C22F8B">
        <w:rPr>
          <w:rFonts w:hint="eastAsia"/>
          <w:sz w:val="24"/>
        </w:rPr>
        <w:t xml:space="preserve">円　</w:t>
      </w:r>
    </w:p>
    <w:p w:rsidR="00B345AA" w:rsidRPr="00C22F8B" w:rsidRDefault="008D2B62" w:rsidP="003F2F67">
      <w:pPr>
        <w:ind w:left="240" w:hangingChars="100" w:hanging="240"/>
        <w:rPr>
          <w:sz w:val="24"/>
        </w:rPr>
      </w:pPr>
      <w:r w:rsidRPr="00C22F8B">
        <w:rPr>
          <w:rFonts w:hint="eastAsia"/>
          <w:sz w:val="24"/>
        </w:rPr>
        <w:t xml:space="preserve">　　・活動時間</w:t>
      </w:r>
      <w:r w:rsidR="00FC199A">
        <w:rPr>
          <w:rFonts w:hint="eastAsia"/>
          <w:sz w:val="24"/>
        </w:rPr>
        <w:t>（例）</w:t>
      </w:r>
      <w:r w:rsidRPr="00C22F8B">
        <w:rPr>
          <w:rFonts w:hint="eastAsia"/>
          <w:sz w:val="24"/>
        </w:rPr>
        <w:t>：</w:t>
      </w:r>
      <w:r w:rsidRPr="004D5C2C">
        <w:rPr>
          <w:rFonts w:asciiTheme="minorEastAsia" w:hAnsiTheme="minorEastAsia" w:hint="eastAsia"/>
          <w:sz w:val="24"/>
          <w:szCs w:val="24"/>
        </w:rPr>
        <w:t>１日</w:t>
      </w:r>
      <w:r w:rsidRPr="00F11773">
        <w:rPr>
          <w:rFonts w:asciiTheme="minorEastAsia" w:hAnsiTheme="minorEastAsia" w:hint="eastAsia"/>
          <w:sz w:val="24"/>
          <w:szCs w:val="24"/>
        </w:rPr>
        <w:t>７時間、週３５時間</w:t>
      </w:r>
    </w:p>
    <w:p w:rsidR="00C42266" w:rsidRPr="00C22F8B" w:rsidRDefault="008D2B62" w:rsidP="003F2F67">
      <w:pPr>
        <w:ind w:left="240" w:hangingChars="100" w:hanging="240"/>
        <w:rPr>
          <w:sz w:val="24"/>
        </w:rPr>
      </w:pPr>
      <w:r w:rsidRPr="00C22F8B">
        <w:rPr>
          <w:rFonts w:hint="eastAsia"/>
          <w:sz w:val="24"/>
        </w:rPr>
        <w:t xml:space="preserve">　　・活動経費</w:t>
      </w:r>
      <w:r w:rsidR="00FC199A">
        <w:rPr>
          <w:rFonts w:hint="eastAsia"/>
          <w:sz w:val="24"/>
        </w:rPr>
        <w:t>（例）</w:t>
      </w:r>
      <w:bookmarkStart w:id="1" w:name="_GoBack"/>
      <w:bookmarkEnd w:id="1"/>
      <w:r w:rsidRPr="00C22F8B">
        <w:rPr>
          <w:rFonts w:hint="eastAsia"/>
          <w:sz w:val="24"/>
        </w:rPr>
        <w:t>：</w:t>
      </w:r>
    </w:p>
    <w:p w:rsidR="005D100E" w:rsidRPr="00C22F8B" w:rsidRDefault="008D2B62" w:rsidP="003F2F67">
      <w:pPr>
        <w:ind w:firstLineChars="400" w:firstLine="960"/>
        <w:rPr>
          <w:sz w:val="24"/>
        </w:rPr>
      </w:pPr>
      <w:r w:rsidRPr="00C22F8B">
        <w:rPr>
          <w:rFonts w:hint="eastAsia"/>
          <w:sz w:val="24"/>
        </w:rPr>
        <w:t>①　住居にかかる費用</w:t>
      </w:r>
    </w:p>
    <w:p w:rsidR="009A4C36" w:rsidRPr="00C22F8B" w:rsidRDefault="008D2B62" w:rsidP="003F2F67">
      <w:pPr>
        <w:rPr>
          <w:sz w:val="24"/>
        </w:rPr>
      </w:pPr>
      <w:r w:rsidRPr="00C22F8B">
        <w:rPr>
          <w:rFonts w:hint="eastAsia"/>
          <w:sz w:val="24"/>
        </w:rPr>
        <w:lastRenderedPageBreak/>
        <w:t xml:space="preserve">　　　　②　移動にかかる費用</w:t>
      </w:r>
    </w:p>
    <w:p w:rsidR="009A4C36" w:rsidRPr="00C22F8B" w:rsidRDefault="008D2B62" w:rsidP="003F2F67">
      <w:pPr>
        <w:rPr>
          <w:sz w:val="24"/>
        </w:rPr>
      </w:pPr>
      <w:r w:rsidRPr="00C22F8B">
        <w:rPr>
          <w:rFonts w:hint="eastAsia"/>
          <w:sz w:val="24"/>
        </w:rPr>
        <w:t xml:space="preserve">　　　　③　通信にかかる費用</w:t>
      </w:r>
    </w:p>
    <w:p w:rsidR="00B06815" w:rsidRPr="00C22F8B" w:rsidRDefault="008D2B62" w:rsidP="003F2F67">
      <w:pPr>
        <w:rPr>
          <w:sz w:val="24"/>
        </w:rPr>
      </w:pPr>
      <w:r w:rsidRPr="00C22F8B">
        <w:rPr>
          <w:rFonts w:hint="eastAsia"/>
          <w:sz w:val="24"/>
        </w:rPr>
        <w:t xml:space="preserve">　　　　④　その他活動にかかる費用で</w:t>
      </w:r>
      <w:r w:rsidR="00F11773">
        <w:rPr>
          <w:rFonts w:hint="eastAsia"/>
          <w:sz w:val="24"/>
        </w:rPr>
        <w:t>当麻</w:t>
      </w:r>
      <w:r w:rsidRPr="00C22F8B">
        <w:rPr>
          <w:rFonts w:hint="eastAsia"/>
          <w:sz w:val="24"/>
        </w:rPr>
        <w:t>町が認めるもの</w:t>
      </w:r>
    </w:p>
    <w:p w:rsidR="00C42266" w:rsidRDefault="008D2B62" w:rsidP="003F2F67">
      <w:pPr>
        <w:ind w:left="1560" w:hangingChars="650" w:hanging="1560"/>
        <w:rPr>
          <w:sz w:val="24"/>
        </w:rPr>
      </w:pPr>
      <w:r w:rsidRPr="00C22F8B">
        <w:rPr>
          <w:rFonts w:hint="eastAsia"/>
          <w:sz w:val="24"/>
        </w:rPr>
        <w:t xml:space="preserve">　　　※これらの条件については、本業務の委託者決定後、協議のうえ決定する。</w:t>
      </w:r>
    </w:p>
    <w:p w:rsidR="00B06815" w:rsidRPr="00C42266" w:rsidRDefault="00B06815" w:rsidP="003F2F67">
      <w:pPr>
        <w:ind w:left="240" w:hangingChars="100" w:hanging="240"/>
        <w:rPr>
          <w:sz w:val="24"/>
        </w:rPr>
      </w:pPr>
    </w:p>
    <w:p w:rsidR="00B06815" w:rsidRDefault="008D2B62" w:rsidP="003F2F67">
      <w:pPr>
        <w:ind w:left="240" w:hangingChars="100" w:hanging="240"/>
        <w:rPr>
          <w:sz w:val="24"/>
        </w:rPr>
      </w:pPr>
      <w:r>
        <w:rPr>
          <w:rFonts w:hint="eastAsia"/>
          <w:sz w:val="24"/>
        </w:rPr>
        <w:t>５．委託業務の内容</w:t>
      </w:r>
    </w:p>
    <w:p w:rsidR="00B06815" w:rsidRDefault="008D2B62" w:rsidP="003F2F67">
      <w:pPr>
        <w:ind w:left="240" w:hangingChars="100" w:hanging="240"/>
        <w:rPr>
          <w:sz w:val="24"/>
        </w:rPr>
      </w:pPr>
      <w:r>
        <w:rPr>
          <w:rFonts w:hint="eastAsia"/>
          <w:sz w:val="24"/>
        </w:rPr>
        <w:t>（１）実施計画の作成</w:t>
      </w:r>
    </w:p>
    <w:p w:rsidR="00B06815" w:rsidRDefault="008D2B62" w:rsidP="003F2F67">
      <w:pPr>
        <w:ind w:left="480" w:hangingChars="200" w:hanging="480"/>
        <w:rPr>
          <w:sz w:val="24"/>
        </w:rPr>
      </w:pPr>
      <w:r>
        <w:rPr>
          <w:rFonts w:hint="eastAsia"/>
          <w:sz w:val="24"/>
        </w:rPr>
        <w:t xml:space="preserve">　　　本業務の目的を真に理解し、目的達成に向けた最も効果的な実施内容と、それに基づいた具体的な実施計画を作成すること。</w:t>
      </w:r>
    </w:p>
    <w:p w:rsidR="00FB0241" w:rsidRDefault="008D2B62" w:rsidP="003F2F67">
      <w:pPr>
        <w:ind w:left="480" w:hangingChars="200" w:hanging="480"/>
        <w:rPr>
          <w:sz w:val="24"/>
        </w:rPr>
      </w:pPr>
      <w:r>
        <w:rPr>
          <w:rFonts w:hint="eastAsia"/>
          <w:sz w:val="24"/>
        </w:rPr>
        <w:t xml:space="preserve">　　　なお、本業務契約後なるべく早期の採用決定ができるよう効率的な実施計画とすること。</w:t>
      </w:r>
    </w:p>
    <w:p w:rsidR="00C42266" w:rsidRDefault="00C42266" w:rsidP="003F2F67">
      <w:pPr>
        <w:ind w:left="480" w:hangingChars="200" w:hanging="480"/>
        <w:rPr>
          <w:sz w:val="24"/>
        </w:rPr>
      </w:pPr>
    </w:p>
    <w:p w:rsidR="00FB0241" w:rsidRDefault="008D2B62" w:rsidP="003F2F67">
      <w:pPr>
        <w:ind w:left="480" w:hangingChars="200" w:hanging="480"/>
        <w:rPr>
          <w:sz w:val="24"/>
        </w:rPr>
      </w:pPr>
      <w:r>
        <w:rPr>
          <w:rFonts w:hint="eastAsia"/>
          <w:sz w:val="24"/>
        </w:rPr>
        <w:t>（２）採用コンサルティング</w:t>
      </w:r>
    </w:p>
    <w:p w:rsidR="00FB0241" w:rsidRDefault="008D2B62" w:rsidP="003F2F67">
      <w:pPr>
        <w:ind w:left="480" w:hangingChars="200" w:hanging="480"/>
        <w:rPr>
          <w:sz w:val="24"/>
        </w:rPr>
      </w:pPr>
      <w:r>
        <w:rPr>
          <w:rFonts w:hint="eastAsia"/>
          <w:sz w:val="24"/>
        </w:rPr>
        <w:t xml:space="preserve">　　　当麻町が提示する課題を解決できる人材を採用するための具体的な募集条件等を提案すること。</w:t>
      </w:r>
    </w:p>
    <w:p w:rsidR="008316E2" w:rsidRDefault="008316E2" w:rsidP="003F2F67">
      <w:pPr>
        <w:ind w:left="480" w:hangingChars="200" w:hanging="480"/>
        <w:rPr>
          <w:sz w:val="24"/>
        </w:rPr>
      </w:pPr>
    </w:p>
    <w:p w:rsidR="009A4C36" w:rsidRDefault="008D2B62" w:rsidP="003F2F67">
      <w:pPr>
        <w:ind w:left="480" w:hangingChars="200" w:hanging="480"/>
        <w:rPr>
          <w:sz w:val="24"/>
        </w:rPr>
      </w:pPr>
      <w:r>
        <w:rPr>
          <w:rFonts w:hint="eastAsia"/>
          <w:sz w:val="24"/>
        </w:rPr>
        <w:t>（３）求人票の作成及び求人活動支援</w:t>
      </w:r>
    </w:p>
    <w:p w:rsidR="00FB0241" w:rsidRDefault="008D2B62" w:rsidP="003F2F67">
      <w:pPr>
        <w:ind w:left="480" w:hangingChars="200" w:hanging="480"/>
        <w:rPr>
          <w:sz w:val="24"/>
        </w:rPr>
      </w:pPr>
      <w:r>
        <w:rPr>
          <w:rFonts w:hint="eastAsia"/>
          <w:sz w:val="24"/>
        </w:rPr>
        <w:t xml:space="preserve">　　①　当麻町が求める人材に効果的に訴える求人票（案）を作成すること。</w:t>
      </w:r>
    </w:p>
    <w:p w:rsidR="00FB0241" w:rsidRDefault="008D2B62" w:rsidP="003F2F67">
      <w:pPr>
        <w:ind w:left="720" w:hangingChars="300" w:hanging="720"/>
        <w:rPr>
          <w:sz w:val="24"/>
        </w:rPr>
      </w:pPr>
      <w:r>
        <w:rPr>
          <w:rFonts w:hint="eastAsia"/>
          <w:sz w:val="24"/>
        </w:rPr>
        <w:t xml:space="preserve">　　②　求人サイトを活用するなど、より多くの人材にアプローチするとともに、当麻町が求める人材に応募してもらえるような工夫をすること。</w:t>
      </w:r>
    </w:p>
    <w:p w:rsidR="00FB0241" w:rsidRDefault="008D2B62" w:rsidP="003F2F67">
      <w:pPr>
        <w:ind w:left="720" w:hangingChars="300" w:hanging="720"/>
        <w:rPr>
          <w:sz w:val="24"/>
        </w:rPr>
      </w:pPr>
      <w:r>
        <w:rPr>
          <w:rFonts w:hint="eastAsia"/>
          <w:sz w:val="24"/>
        </w:rPr>
        <w:t xml:space="preserve">　　③　人材の募集にあたっては、当麻町の地域おこし協力隊になることの付加価値を上げるような取組を行うこと。</w:t>
      </w:r>
    </w:p>
    <w:p w:rsidR="00FB0241" w:rsidRPr="003F709D" w:rsidRDefault="00FB0241" w:rsidP="003F2F67">
      <w:pPr>
        <w:ind w:left="720" w:hangingChars="300" w:hanging="720"/>
        <w:rPr>
          <w:sz w:val="24"/>
        </w:rPr>
      </w:pPr>
    </w:p>
    <w:p w:rsidR="00FB0241" w:rsidRDefault="008D2B62" w:rsidP="003F2F67">
      <w:pPr>
        <w:ind w:left="720" w:hangingChars="300" w:hanging="720"/>
        <w:rPr>
          <w:sz w:val="24"/>
        </w:rPr>
      </w:pPr>
      <w:r>
        <w:rPr>
          <w:rFonts w:hint="eastAsia"/>
          <w:sz w:val="24"/>
        </w:rPr>
        <w:t>（４）人材採用までの支援</w:t>
      </w:r>
    </w:p>
    <w:p w:rsidR="00FB0241" w:rsidRDefault="008D2B62" w:rsidP="003F2F67">
      <w:pPr>
        <w:ind w:left="720" w:hangingChars="300" w:hanging="720"/>
        <w:rPr>
          <w:sz w:val="24"/>
        </w:rPr>
      </w:pPr>
      <w:r>
        <w:rPr>
          <w:rFonts w:hint="eastAsia"/>
          <w:sz w:val="24"/>
        </w:rPr>
        <w:t xml:space="preserve">　　　当麻町が書類審査、面接審査等を行う際に、適切な選考が行えるよう、助言等の支援すること。</w:t>
      </w:r>
    </w:p>
    <w:p w:rsidR="00FB0241" w:rsidRPr="003F709D" w:rsidRDefault="00FB0241" w:rsidP="003F2F67">
      <w:pPr>
        <w:ind w:left="720" w:hangingChars="300" w:hanging="720"/>
        <w:rPr>
          <w:sz w:val="24"/>
        </w:rPr>
      </w:pPr>
    </w:p>
    <w:p w:rsidR="0082738E" w:rsidRDefault="008D2B62" w:rsidP="003F2F67">
      <w:pPr>
        <w:ind w:left="720" w:hangingChars="300" w:hanging="720"/>
        <w:rPr>
          <w:sz w:val="24"/>
        </w:rPr>
      </w:pPr>
      <w:r>
        <w:rPr>
          <w:rFonts w:hint="eastAsia"/>
          <w:sz w:val="24"/>
        </w:rPr>
        <w:t>（５）報告書の作成</w:t>
      </w:r>
    </w:p>
    <w:p w:rsidR="0082738E" w:rsidRDefault="008D2B62" w:rsidP="003F2F67">
      <w:pPr>
        <w:ind w:left="720" w:hangingChars="300" w:hanging="720"/>
        <w:rPr>
          <w:sz w:val="24"/>
        </w:rPr>
      </w:pPr>
      <w:r>
        <w:rPr>
          <w:rFonts w:hint="eastAsia"/>
          <w:sz w:val="24"/>
        </w:rPr>
        <w:t xml:space="preserve">　　　本業務において受託者が作成・取得した資料をとりまとめ、報告書を作成すること。</w:t>
      </w:r>
    </w:p>
    <w:p w:rsidR="0082738E" w:rsidRDefault="0082738E" w:rsidP="003F2F67">
      <w:pPr>
        <w:ind w:left="480" w:hangingChars="200" w:hanging="480"/>
        <w:rPr>
          <w:sz w:val="24"/>
        </w:rPr>
      </w:pPr>
    </w:p>
    <w:p w:rsidR="0082738E" w:rsidRDefault="008D2B62" w:rsidP="003F2F67">
      <w:pPr>
        <w:ind w:left="480" w:hangingChars="200" w:hanging="480"/>
        <w:rPr>
          <w:sz w:val="24"/>
        </w:rPr>
      </w:pPr>
      <w:r>
        <w:rPr>
          <w:rFonts w:hint="eastAsia"/>
          <w:sz w:val="24"/>
        </w:rPr>
        <w:t>（６）その他</w:t>
      </w:r>
    </w:p>
    <w:p w:rsidR="0082738E" w:rsidRDefault="008D2B62" w:rsidP="003F2F67">
      <w:pPr>
        <w:ind w:left="480" w:hangingChars="200" w:hanging="480"/>
        <w:rPr>
          <w:sz w:val="24"/>
        </w:rPr>
      </w:pPr>
      <w:r>
        <w:rPr>
          <w:rFonts w:hint="eastAsia"/>
          <w:sz w:val="24"/>
        </w:rPr>
        <w:t xml:space="preserve">　　　当麻町と受託者の業務分担については、別紙のとおりとする。</w:t>
      </w:r>
    </w:p>
    <w:p w:rsidR="0082738E" w:rsidRDefault="0082738E" w:rsidP="003F2F67">
      <w:pPr>
        <w:ind w:left="480" w:hangingChars="200" w:hanging="480"/>
        <w:rPr>
          <w:sz w:val="24"/>
        </w:rPr>
      </w:pPr>
    </w:p>
    <w:p w:rsidR="0082738E" w:rsidRDefault="008D2B62" w:rsidP="003F2F67">
      <w:pPr>
        <w:ind w:left="480" w:hangingChars="200" w:hanging="480"/>
        <w:rPr>
          <w:sz w:val="24"/>
        </w:rPr>
      </w:pPr>
      <w:r>
        <w:rPr>
          <w:rFonts w:hint="eastAsia"/>
          <w:sz w:val="24"/>
        </w:rPr>
        <w:t>６．協議</w:t>
      </w:r>
    </w:p>
    <w:p w:rsidR="0082738E" w:rsidRDefault="008D2B62" w:rsidP="003F2F67">
      <w:pPr>
        <w:ind w:left="480" w:hangingChars="200" w:hanging="480"/>
        <w:rPr>
          <w:sz w:val="24"/>
        </w:rPr>
      </w:pPr>
      <w:r>
        <w:rPr>
          <w:rFonts w:hint="eastAsia"/>
          <w:sz w:val="24"/>
        </w:rPr>
        <w:t>（１）事業開始時</w:t>
      </w:r>
    </w:p>
    <w:p w:rsidR="0082738E" w:rsidRDefault="008D2B62" w:rsidP="003F2F67">
      <w:pPr>
        <w:ind w:left="480" w:hangingChars="200" w:hanging="480"/>
        <w:rPr>
          <w:sz w:val="24"/>
        </w:rPr>
      </w:pPr>
      <w:r>
        <w:rPr>
          <w:rFonts w:hint="eastAsia"/>
          <w:sz w:val="24"/>
        </w:rPr>
        <w:t xml:space="preserve">　　契約締結後速やかに仕様内容、作業スケジュール等の確認のための協議を行うこと。</w:t>
      </w:r>
    </w:p>
    <w:p w:rsidR="0082738E" w:rsidRDefault="008D2B62" w:rsidP="003F2F67">
      <w:pPr>
        <w:ind w:left="480" w:hangingChars="200" w:hanging="480"/>
        <w:rPr>
          <w:sz w:val="24"/>
        </w:rPr>
      </w:pPr>
      <w:r>
        <w:rPr>
          <w:rFonts w:hint="eastAsia"/>
          <w:sz w:val="24"/>
        </w:rPr>
        <w:t>（２）事業開始後</w:t>
      </w:r>
    </w:p>
    <w:p w:rsidR="0082738E" w:rsidRDefault="008D2B62" w:rsidP="003F2F67">
      <w:pPr>
        <w:ind w:left="720" w:hangingChars="300" w:hanging="720"/>
        <w:rPr>
          <w:sz w:val="24"/>
        </w:rPr>
      </w:pPr>
      <w:r>
        <w:rPr>
          <w:rFonts w:hint="eastAsia"/>
          <w:sz w:val="24"/>
        </w:rPr>
        <w:t xml:space="preserve">　　①　本業務を適正かつ円滑に実施するため、進捗確認等を行うための協議を月１回程度行うこと。なお、開催日時については、双方協議の上決定する。</w:t>
      </w:r>
    </w:p>
    <w:p w:rsidR="0082738E" w:rsidRDefault="008D2B62" w:rsidP="003F2F67">
      <w:pPr>
        <w:ind w:left="720" w:hangingChars="300" w:hanging="720"/>
        <w:rPr>
          <w:sz w:val="24"/>
        </w:rPr>
      </w:pPr>
      <w:r>
        <w:rPr>
          <w:rFonts w:hint="eastAsia"/>
          <w:sz w:val="24"/>
        </w:rPr>
        <w:t xml:space="preserve">　　②　受託者は会議終了後、速やかに打合せ記録を作成・提出すること。</w:t>
      </w:r>
    </w:p>
    <w:p w:rsidR="0082738E" w:rsidRDefault="0082738E" w:rsidP="003F2F67">
      <w:pPr>
        <w:ind w:left="720" w:hangingChars="300" w:hanging="720"/>
        <w:rPr>
          <w:sz w:val="24"/>
        </w:rPr>
      </w:pPr>
    </w:p>
    <w:p w:rsidR="0082738E" w:rsidRDefault="008D2B62" w:rsidP="003F2F67">
      <w:pPr>
        <w:ind w:left="720" w:hangingChars="300" w:hanging="720"/>
        <w:rPr>
          <w:sz w:val="24"/>
        </w:rPr>
      </w:pPr>
      <w:r>
        <w:rPr>
          <w:rFonts w:hint="eastAsia"/>
          <w:sz w:val="24"/>
        </w:rPr>
        <w:lastRenderedPageBreak/>
        <w:t>７．成果品（報告書）</w:t>
      </w:r>
    </w:p>
    <w:p w:rsidR="0082738E" w:rsidRDefault="008D2B62">
      <w:pPr>
        <w:ind w:left="720" w:hangingChars="300" w:hanging="720"/>
        <w:rPr>
          <w:sz w:val="24"/>
        </w:rPr>
      </w:pPr>
      <w:r>
        <w:rPr>
          <w:rFonts w:hint="eastAsia"/>
          <w:sz w:val="24"/>
        </w:rPr>
        <w:t>（１）報告書の電子データ　一式</w:t>
      </w:r>
    </w:p>
    <w:p w:rsidR="0082738E" w:rsidRDefault="008D2B62" w:rsidP="003F2F67">
      <w:pPr>
        <w:ind w:left="960" w:hangingChars="400" w:hanging="960"/>
        <w:rPr>
          <w:sz w:val="24"/>
        </w:rPr>
      </w:pPr>
      <w:r>
        <w:rPr>
          <w:rFonts w:hint="eastAsia"/>
          <w:sz w:val="24"/>
        </w:rPr>
        <w:t xml:space="preserve">　　　・報告書の電子データは、エクセル、ワード等で作成した文書ファイルで</w:t>
      </w:r>
      <w:r w:rsidR="00AA7253">
        <w:rPr>
          <w:rFonts w:hint="eastAsia"/>
          <w:sz w:val="24"/>
        </w:rPr>
        <w:t>当麻</w:t>
      </w:r>
      <w:r>
        <w:rPr>
          <w:rFonts w:hint="eastAsia"/>
          <w:sz w:val="24"/>
        </w:rPr>
        <w:t>町が再利用できるもの及びＰＤＦファイルとする。</w:t>
      </w:r>
    </w:p>
    <w:p w:rsidR="0082738E" w:rsidRDefault="008D2B62" w:rsidP="003F2F67">
      <w:pPr>
        <w:ind w:left="960" w:hangingChars="400" w:hanging="960"/>
        <w:rPr>
          <w:sz w:val="24"/>
        </w:rPr>
      </w:pPr>
      <w:r>
        <w:rPr>
          <w:rFonts w:hint="eastAsia"/>
          <w:sz w:val="24"/>
        </w:rPr>
        <w:t xml:space="preserve">　　　・メディア露出した記事・映像については、報告書に記載するとともに、電子資料で提出すること。</w:t>
      </w:r>
    </w:p>
    <w:p w:rsidR="0082738E" w:rsidRDefault="008D2B62" w:rsidP="003F2F67">
      <w:pPr>
        <w:ind w:left="960" w:hangingChars="400" w:hanging="960"/>
        <w:rPr>
          <w:sz w:val="24"/>
        </w:rPr>
      </w:pPr>
      <w:r>
        <w:rPr>
          <w:rFonts w:hint="eastAsia"/>
          <w:sz w:val="24"/>
        </w:rPr>
        <w:t xml:space="preserve">　　　・電子媒体によるデータ納品については、全てウイルスチェック対策ソフトにより検査したうえで納品すること。納品物が納品時点でウイルス感染していることにより、</w:t>
      </w:r>
      <w:r w:rsidR="00AA7253">
        <w:rPr>
          <w:rFonts w:hint="eastAsia"/>
          <w:sz w:val="24"/>
        </w:rPr>
        <w:t>当麻</w:t>
      </w:r>
      <w:r>
        <w:rPr>
          <w:rFonts w:hint="eastAsia"/>
          <w:sz w:val="24"/>
        </w:rPr>
        <w:t>町又は第三者が損害を受けた場合は、全て受託者の責任と負担により原状回復及びその他賠償等について対応すること。</w:t>
      </w:r>
    </w:p>
    <w:p w:rsidR="0080250E" w:rsidRDefault="0080250E" w:rsidP="003F2F67">
      <w:pPr>
        <w:ind w:left="960" w:hangingChars="400" w:hanging="960"/>
        <w:rPr>
          <w:sz w:val="24"/>
        </w:rPr>
      </w:pPr>
    </w:p>
    <w:p w:rsidR="0080250E" w:rsidRDefault="008D2B62" w:rsidP="003F2F67">
      <w:pPr>
        <w:ind w:left="960" w:hangingChars="400" w:hanging="960"/>
        <w:rPr>
          <w:sz w:val="24"/>
        </w:rPr>
      </w:pPr>
      <w:r>
        <w:rPr>
          <w:rFonts w:hint="eastAsia"/>
          <w:sz w:val="24"/>
        </w:rPr>
        <w:t>８．費用負担</w:t>
      </w:r>
    </w:p>
    <w:p w:rsidR="0080250E" w:rsidRDefault="008D2B62" w:rsidP="003F2F67">
      <w:pPr>
        <w:ind w:leftChars="300" w:left="661" w:hanging="1"/>
        <w:rPr>
          <w:sz w:val="24"/>
        </w:rPr>
      </w:pPr>
      <w:r>
        <w:rPr>
          <w:rFonts w:hint="eastAsia"/>
          <w:sz w:val="24"/>
        </w:rPr>
        <w:t>本業務に必要な経費は、委託契約額として受託者に支払うものの他は、本仕様書に記載のないものであっても、原則として受託者が負担すること。</w:t>
      </w:r>
    </w:p>
    <w:p w:rsidR="0080250E" w:rsidRDefault="0080250E" w:rsidP="003F2F67">
      <w:pPr>
        <w:ind w:leftChars="300" w:left="661" w:hanging="1"/>
        <w:rPr>
          <w:sz w:val="24"/>
        </w:rPr>
      </w:pPr>
    </w:p>
    <w:p w:rsidR="0080250E" w:rsidRDefault="008D2B62" w:rsidP="003F2F67">
      <w:pPr>
        <w:rPr>
          <w:sz w:val="24"/>
        </w:rPr>
      </w:pPr>
      <w:r>
        <w:rPr>
          <w:rFonts w:hint="eastAsia"/>
          <w:sz w:val="24"/>
        </w:rPr>
        <w:t>９．実施体制等</w:t>
      </w:r>
    </w:p>
    <w:p w:rsidR="0022177B" w:rsidRDefault="008D2B62" w:rsidP="003F2F67">
      <w:pPr>
        <w:ind w:left="480" w:hangingChars="200" w:hanging="480"/>
        <w:rPr>
          <w:sz w:val="24"/>
        </w:rPr>
      </w:pPr>
      <w:r>
        <w:rPr>
          <w:rFonts w:hint="eastAsia"/>
          <w:sz w:val="24"/>
        </w:rPr>
        <w:t>（１）受託者は、本業務を迅速かつ円滑に履行するため、業務主任者を定め、実施体制を整えること。</w:t>
      </w:r>
    </w:p>
    <w:p w:rsidR="00011163" w:rsidRDefault="00011163" w:rsidP="003F2F67">
      <w:pPr>
        <w:ind w:left="240" w:hangingChars="100" w:hanging="240"/>
        <w:rPr>
          <w:sz w:val="24"/>
        </w:rPr>
      </w:pPr>
    </w:p>
    <w:p w:rsidR="0080250E" w:rsidRDefault="008D2B62" w:rsidP="003F2F67">
      <w:pPr>
        <w:ind w:left="480" w:hangingChars="200" w:hanging="480"/>
        <w:rPr>
          <w:sz w:val="24"/>
        </w:rPr>
      </w:pPr>
      <w:r>
        <w:rPr>
          <w:rFonts w:hint="eastAsia"/>
          <w:sz w:val="24"/>
        </w:rPr>
        <w:t>（２）当麻町の視点に立って、本業務が効率的かつ適正に実施されるように、また本業務の目的や当麻町の要求するサービス水準を達成できるように、業務主任者は、全ての行程におけるプロジェクト管理（各作業の進捗状況の把握、当麻町が見落としがちな要件の指摘、課題・問題点の早期発見と解決策の検討、当麻町への迅速な状況報告等）を徹底すること。</w:t>
      </w:r>
    </w:p>
    <w:p w:rsidR="0080250E" w:rsidRDefault="008D2B62" w:rsidP="003F2F67">
      <w:pPr>
        <w:ind w:left="480" w:hangingChars="200" w:hanging="480"/>
        <w:rPr>
          <w:sz w:val="24"/>
        </w:rPr>
      </w:pPr>
      <w:r>
        <w:rPr>
          <w:rFonts w:hint="eastAsia"/>
          <w:sz w:val="24"/>
        </w:rPr>
        <w:t>（３）業務主任者は、十分なコミュニケーション能力を持つのみならず適切な課題解決策、方法論等を提案でき、実績や知見、新たな発想等に基づいて、円滑・確実にプロジェクトを推進できる能力を有すること。また、プロジェクトの要員の作業分担と作業量を適切に把握・管理し、計画の遅れが生じるなど課題・問題等が発生した場合は、早急に原因を調査し、要員の追加や担当者の変更等、体制の見直しを含むリカバリプランを提示し、当麻町の承認を得たうえでこれを実施すること。</w:t>
      </w:r>
    </w:p>
    <w:p w:rsidR="0022177B" w:rsidRDefault="0022177B" w:rsidP="003F2F67">
      <w:pPr>
        <w:ind w:left="240" w:hangingChars="100" w:hanging="240"/>
        <w:rPr>
          <w:sz w:val="24"/>
        </w:rPr>
      </w:pPr>
    </w:p>
    <w:p w:rsidR="0080250E" w:rsidRDefault="008D2B62" w:rsidP="003F2F67">
      <w:pPr>
        <w:ind w:left="240" w:hangingChars="100" w:hanging="240"/>
        <w:rPr>
          <w:sz w:val="24"/>
        </w:rPr>
      </w:pPr>
      <w:r>
        <w:rPr>
          <w:rFonts w:hint="eastAsia"/>
          <w:sz w:val="24"/>
        </w:rPr>
        <w:t>１０．委託料</w:t>
      </w:r>
      <w:r w:rsidR="00AA7253" w:rsidRPr="00AA7253">
        <w:rPr>
          <w:rFonts w:hint="eastAsia"/>
          <w:sz w:val="24"/>
        </w:rPr>
        <w:t>の対象とする経費</w:t>
      </w:r>
    </w:p>
    <w:p w:rsidR="0022177B" w:rsidRDefault="008D2B62" w:rsidP="00AA7253">
      <w:pPr>
        <w:ind w:left="425" w:hangingChars="177" w:hanging="425"/>
        <w:rPr>
          <w:sz w:val="24"/>
        </w:rPr>
      </w:pPr>
      <w:r>
        <w:rPr>
          <w:rFonts w:hint="eastAsia"/>
          <w:sz w:val="24"/>
        </w:rPr>
        <w:t xml:space="preserve">　　　</w:t>
      </w:r>
      <w:r w:rsidR="00AA7253" w:rsidRPr="00AA7253">
        <w:rPr>
          <w:rFonts w:hint="eastAsia"/>
          <w:sz w:val="24"/>
        </w:rPr>
        <w:t>委託料の対象とする経費は、地域おこし協力隊推進要綱で定める特別交付税措置の対象となる経費とする。</w:t>
      </w:r>
      <w:r>
        <w:rPr>
          <w:rFonts w:hint="eastAsia"/>
          <w:sz w:val="24"/>
        </w:rPr>
        <w:t>。</w:t>
      </w:r>
    </w:p>
    <w:p w:rsidR="0022177B" w:rsidRPr="004D5C2C" w:rsidRDefault="0022177B" w:rsidP="003F2F67">
      <w:pPr>
        <w:ind w:left="240" w:hangingChars="100" w:hanging="240"/>
        <w:rPr>
          <w:sz w:val="24"/>
        </w:rPr>
      </w:pPr>
    </w:p>
    <w:p w:rsidR="0022177B" w:rsidRDefault="008D2B62" w:rsidP="003F2F67">
      <w:pPr>
        <w:ind w:left="240" w:hangingChars="100" w:hanging="240"/>
        <w:rPr>
          <w:sz w:val="24"/>
        </w:rPr>
      </w:pPr>
      <w:r>
        <w:rPr>
          <w:rFonts w:hint="eastAsia"/>
          <w:sz w:val="24"/>
        </w:rPr>
        <w:t>１１．委託料の内訳</w:t>
      </w:r>
    </w:p>
    <w:p w:rsidR="00DD28B6" w:rsidRDefault="008D2B62" w:rsidP="003F2F67">
      <w:pPr>
        <w:ind w:leftChars="199" w:left="443" w:hangingChars="2" w:hanging="5"/>
        <w:rPr>
          <w:sz w:val="24"/>
        </w:rPr>
      </w:pPr>
      <w:r>
        <w:rPr>
          <w:rFonts w:hint="eastAsia"/>
          <w:sz w:val="24"/>
        </w:rPr>
        <w:t xml:space="preserve">　</w:t>
      </w:r>
      <w:r w:rsidR="00AA7253">
        <w:rPr>
          <w:rFonts w:hint="eastAsia"/>
          <w:sz w:val="24"/>
        </w:rPr>
        <w:t>本</w:t>
      </w:r>
      <w:r>
        <w:rPr>
          <w:rFonts w:hint="eastAsia"/>
          <w:sz w:val="24"/>
        </w:rPr>
        <w:t>業務における委託料の内訳は、以下のとおり。特別交付税措置を見込んでいるため、下記の金額を必ず守ること。</w:t>
      </w:r>
    </w:p>
    <w:tbl>
      <w:tblPr>
        <w:tblStyle w:val="aa"/>
        <w:tblW w:w="8505" w:type="dxa"/>
        <w:tblInd w:w="279" w:type="dxa"/>
        <w:tblLook w:val="04A0" w:firstRow="1" w:lastRow="0" w:firstColumn="1" w:lastColumn="0" w:noHBand="0" w:noVBand="1"/>
      </w:tblPr>
      <w:tblGrid>
        <w:gridCol w:w="567"/>
        <w:gridCol w:w="4536"/>
        <w:gridCol w:w="3402"/>
      </w:tblGrid>
      <w:tr w:rsidR="00DD28B6" w:rsidTr="00C22F8B">
        <w:tc>
          <w:tcPr>
            <w:tcW w:w="567" w:type="dxa"/>
          </w:tcPr>
          <w:p w:rsidR="0022177B" w:rsidRDefault="0022177B" w:rsidP="003F2F67">
            <w:pPr>
              <w:jc w:val="center"/>
              <w:rPr>
                <w:sz w:val="24"/>
              </w:rPr>
            </w:pPr>
          </w:p>
        </w:tc>
        <w:tc>
          <w:tcPr>
            <w:tcW w:w="4536" w:type="dxa"/>
          </w:tcPr>
          <w:p w:rsidR="0022177B" w:rsidRDefault="008D2B62" w:rsidP="003F2F67">
            <w:pPr>
              <w:jc w:val="center"/>
              <w:rPr>
                <w:sz w:val="24"/>
              </w:rPr>
            </w:pPr>
            <w:r>
              <w:rPr>
                <w:rFonts w:hint="eastAsia"/>
                <w:sz w:val="24"/>
              </w:rPr>
              <w:t>項目</w:t>
            </w:r>
          </w:p>
        </w:tc>
        <w:tc>
          <w:tcPr>
            <w:tcW w:w="3402" w:type="dxa"/>
          </w:tcPr>
          <w:p w:rsidR="0022177B" w:rsidRDefault="008D2B62" w:rsidP="003F2F67">
            <w:pPr>
              <w:jc w:val="center"/>
              <w:rPr>
                <w:sz w:val="24"/>
              </w:rPr>
            </w:pPr>
            <w:r>
              <w:rPr>
                <w:rFonts w:hint="eastAsia"/>
                <w:sz w:val="24"/>
              </w:rPr>
              <w:t>上限金額</w:t>
            </w:r>
          </w:p>
        </w:tc>
      </w:tr>
      <w:tr w:rsidR="00DD28B6" w:rsidTr="00C22F8B">
        <w:trPr>
          <w:trHeight w:val="794"/>
        </w:trPr>
        <w:tc>
          <w:tcPr>
            <w:tcW w:w="567" w:type="dxa"/>
            <w:vAlign w:val="center"/>
          </w:tcPr>
          <w:p w:rsidR="0022177B" w:rsidRDefault="008D2B62" w:rsidP="003F2F67">
            <w:pPr>
              <w:jc w:val="center"/>
              <w:rPr>
                <w:sz w:val="24"/>
              </w:rPr>
            </w:pPr>
            <w:r>
              <w:rPr>
                <w:rFonts w:hint="eastAsia"/>
                <w:sz w:val="24"/>
              </w:rPr>
              <w:t>１</w:t>
            </w:r>
          </w:p>
        </w:tc>
        <w:tc>
          <w:tcPr>
            <w:tcW w:w="4536" w:type="dxa"/>
            <w:vAlign w:val="center"/>
          </w:tcPr>
          <w:p w:rsidR="00264E26" w:rsidRDefault="008D2B62" w:rsidP="00F11773">
            <w:pPr>
              <w:rPr>
                <w:sz w:val="24"/>
              </w:rPr>
            </w:pPr>
            <w:r>
              <w:rPr>
                <w:rFonts w:hint="eastAsia"/>
                <w:sz w:val="24"/>
              </w:rPr>
              <w:t>地域おこし協力隊の募集・採用支援</w:t>
            </w:r>
          </w:p>
        </w:tc>
        <w:tc>
          <w:tcPr>
            <w:tcW w:w="3402" w:type="dxa"/>
            <w:vAlign w:val="center"/>
          </w:tcPr>
          <w:p w:rsidR="0022177B" w:rsidRDefault="008D2B62" w:rsidP="003F2F67">
            <w:pPr>
              <w:ind w:rightChars="15" w:right="33"/>
              <w:jc w:val="right"/>
              <w:rPr>
                <w:sz w:val="24"/>
              </w:rPr>
            </w:pPr>
            <w:r>
              <w:rPr>
                <w:rFonts w:hint="eastAsia"/>
                <w:sz w:val="24"/>
              </w:rPr>
              <w:t>上限</w:t>
            </w:r>
            <w:r w:rsidR="004D5C2C">
              <w:rPr>
                <w:rFonts w:hint="eastAsia"/>
                <w:sz w:val="24"/>
              </w:rPr>
              <w:t>２，８０</w:t>
            </w:r>
            <w:r w:rsidR="00F11773">
              <w:rPr>
                <w:rFonts w:hint="eastAsia"/>
                <w:sz w:val="24"/>
              </w:rPr>
              <w:t>０，０００</w:t>
            </w:r>
            <w:r>
              <w:rPr>
                <w:rFonts w:hint="eastAsia"/>
                <w:sz w:val="24"/>
              </w:rPr>
              <w:t>円</w:t>
            </w:r>
          </w:p>
        </w:tc>
      </w:tr>
    </w:tbl>
    <w:p w:rsidR="00011163" w:rsidRDefault="00011163" w:rsidP="003F2F67">
      <w:pPr>
        <w:ind w:left="708" w:hangingChars="295" w:hanging="708"/>
        <w:rPr>
          <w:sz w:val="24"/>
        </w:rPr>
      </w:pPr>
    </w:p>
    <w:p w:rsidR="0080250E" w:rsidRDefault="008D2B62" w:rsidP="003F2F67">
      <w:pPr>
        <w:ind w:left="240" w:hangingChars="100" w:hanging="240"/>
        <w:rPr>
          <w:sz w:val="24"/>
        </w:rPr>
      </w:pPr>
      <w:r>
        <w:rPr>
          <w:rFonts w:hint="eastAsia"/>
          <w:sz w:val="24"/>
        </w:rPr>
        <w:t>１２．その他</w:t>
      </w:r>
    </w:p>
    <w:p w:rsidR="0080250E" w:rsidRDefault="008D2B62" w:rsidP="003F2F67">
      <w:pPr>
        <w:ind w:left="480" w:hangingChars="200" w:hanging="480"/>
        <w:rPr>
          <w:sz w:val="24"/>
        </w:rPr>
      </w:pPr>
      <w:r>
        <w:rPr>
          <w:rFonts w:hint="eastAsia"/>
          <w:sz w:val="24"/>
        </w:rPr>
        <w:t>（１）受託者は、業務の実施にあたり、</w:t>
      </w:r>
      <w:r w:rsidR="00BE0C85" w:rsidRPr="00BE0C85">
        <w:rPr>
          <w:rFonts w:hint="eastAsia"/>
          <w:sz w:val="24"/>
        </w:rPr>
        <w:t>本仕様書のほか</w:t>
      </w:r>
      <w:r>
        <w:rPr>
          <w:rFonts w:hint="eastAsia"/>
          <w:sz w:val="24"/>
        </w:rPr>
        <w:t>関係法令・条例等を遵守しなければならない。</w:t>
      </w:r>
    </w:p>
    <w:p w:rsidR="0080250E" w:rsidRDefault="0080250E" w:rsidP="003F2F67">
      <w:pPr>
        <w:ind w:left="240" w:hangingChars="100" w:hanging="240"/>
        <w:rPr>
          <w:sz w:val="24"/>
        </w:rPr>
      </w:pPr>
    </w:p>
    <w:p w:rsidR="0080250E" w:rsidRDefault="008D2B62" w:rsidP="003F2F67">
      <w:pPr>
        <w:ind w:left="240" w:hangingChars="100" w:hanging="240"/>
        <w:rPr>
          <w:sz w:val="24"/>
        </w:rPr>
      </w:pPr>
      <w:r>
        <w:rPr>
          <w:rFonts w:hint="eastAsia"/>
          <w:sz w:val="24"/>
        </w:rPr>
        <w:t>（２）秘密の保持</w:t>
      </w:r>
    </w:p>
    <w:p w:rsidR="0080250E" w:rsidRDefault="008D2B62" w:rsidP="003F2F67">
      <w:pPr>
        <w:ind w:left="480" w:hangingChars="200" w:hanging="480"/>
        <w:rPr>
          <w:sz w:val="24"/>
        </w:rPr>
      </w:pPr>
      <w:r>
        <w:rPr>
          <w:rFonts w:hint="eastAsia"/>
          <w:sz w:val="24"/>
        </w:rPr>
        <w:t xml:space="preserve">　①　受託者は、業務上知り得た秘密・個人情報を業務以外の目的に使用し、又は</w:t>
      </w:r>
      <w:r w:rsidR="00E74707">
        <w:rPr>
          <w:rFonts w:hint="eastAsia"/>
          <w:sz w:val="24"/>
        </w:rPr>
        <w:t>当麻</w:t>
      </w:r>
      <w:r>
        <w:rPr>
          <w:rFonts w:hint="eastAsia"/>
          <w:sz w:val="24"/>
        </w:rPr>
        <w:t>町の事前の承諾を得ることなく第三者に開示してはならない。</w:t>
      </w:r>
    </w:p>
    <w:p w:rsidR="0080250E" w:rsidRDefault="008D2B62" w:rsidP="003F2F67">
      <w:pPr>
        <w:ind w:left="480" w:hangingChars="200" w:hanging="480"/>
        <w:rPr>
          <w:sz w:val="24"/>
        </w:rPr>
      </w:pPr>
      <w:r>
        <w:rPr>
          <w:rFonts w:hint="eastAsia"/>
          <w:sz w:val="24"/>
        </w:rPr>
        <w:t xml:space="preserve">　②　受託者は、業務の遂行にあたり</w:t>
      </w:r>
      <w:r w:rsidR="00BE0C85" w:rsidRPr="00BE0C85">
        <w:rPr>
          <w:rFonts w:hint="eastAsia"/>
          <w:sz w:val="24"/>
        </w:rPr>
        <w:t>個人情報の保護に関する法律（平成１５年法律第５７号）</w:t>
      </w:r>
      <w:r>
        <w:rPr>
          <w:rFonts w:hint="eastAsia"/>
          <w:sz w:val="24"/>
        </w:rPr>
        <w:t>を遵守し、取得した個人情報の取り扱いに最大限の注意を払うこと。</w:t>
      </w:r>
    </w:p>
    <w:p w:rsidR="0080250E" w:rsidRDefault="0080250E" w:rsidP="003F2F67">
      <w:pPr>
        <w:ind w:left="240" w:hangingChars="100" w:hanging="240"/>
        <w:rPr>
          <w:sz w:val="24"/>
        </w:rPr>
      </w:pPr>
    </w:p>
    <w:p w:rsidR="0080250E" w:rsidRDefault="008D2B62" w:rsidP="003F2F67">
      <w:pPr>
        <w:ind w:left="240" w:hangingChars="100" w:hanging="240"/>
        <w:rPr>
          <w:sz w:val="24"/>
        </w:rPr>
      </w:pPr>
      <w:r>
        <w:rPr>
          <w:rFonts w:hint="eastAsia"/>
          <w:sz w:val="24"/>
        </w:rPr>
        <w:t>（３）知的財産権等</w:t>
      </w:r>
    </w:p>
    <w:p w:rsidR="0080250E" w:rsidRDefault="008D2B62" w:rsidP="003F2F67">
      <w:pPr>
        <w:ind w:left="480" w:hangingChars="200" w:hanging="480"/>
        <w:rPr>
          <w:sz w:val="24"/>
        </w:rPr>
      </w:pPr>
      <w:r>
        <w:rPr>
          <w:rFonts w:hint="eastAsia"/>
          <w:sz w:val="24"/>
        </w:rPr>
        <w:t xml:space="preserve">　①　受託者は、委託の目的物が著作権法（昭和４５年法律第４８号）第２条第１項第１号に規定する著作物（以下「著作物」という。）に該当する場合には、当該著作物に係る受託者の著作権（著作権法第２１条から第２８条までに規定する権利をいい、第２７条、第２８条に定める権利を含む。）を当該著作物の引渡し時に当麻町に無償で譲渡するものとする。</w:t>
      </w:r>
    </w:p>
    <w:p w:rsidR="0080250E" w:rsidRDefault="008D2B62" w:rsidP="003F2F67">
      <w:pPr>
        <w:ind w:left="480" w:hangingChars="200" w:hanging="480"/>
        <w:rPr>
          <w:sz w:val="24"/>
        </w:rPr>
      </w:pPr>
      <w:r>
        <w:rPr>
          <w:rFonts w:hint="eastAsia"/>
          <w:sz w:val="24"/>
        </w:rPr>
        <w:t xml:space="preserve">　②　受託者は、委託の目的物が著作物に該当する場合において、当麻町並びに当麻町より正当に権利を取得した第三者及び当該第三者から権利を継承した者に対し著作者人格権（公表権、氏名表示権、同一性保持権）を行使しない。</w:t>
      </w:r>
    </w:p>
    <w:p w:rsidR="00706CFB" w:rsidRDefault="008D2B62" w:rsidP="003F2F67">
      <w:pPr>
        <w:ind w:left="480" w:hangingChars="200" w:hanging="480"/>
        <w:rPr>
          <w:sz w:val="24"/>
        </w:rPr>
      </w:pPr>
      <w:r>
        <w:rPr>
          <w:rFonts w:hint="eastAsia"/>
          <w:sz w:val="24"/>
        </w:rPr>
        <w:t xml:space="preserve">　③　受託者は、成果品に第三者が権利を保有する素材（タレント等の著名人、キャラクター、音楽等）を使用する場合には、受託者の負担により</w:t>
      </w:r>
      <w:r w:rsidR="00E74707">
        <w:rPr>
          <w:rFonts w:hint="eastAsia"/>
          <w:sz w:val="24"/>
        </w:rPr>
        <w:t>当麻</w:t>
      </w:r>
      <w:r>
        <w:rPr>
          <w:rFonts w:hint="eastAsia"/>
          <w:sz w:val="24"/>
        </w:rPr>
        <w:t>町と当該第三者との間でライセンス契約の締結等、必要な措置を講ずるものとする。受託者は、著作権、特許権、実用新案権、意匠権、商標権その他日本国の法律に基づき保護される第三者の権利・利益及び肖像権、パブリシティ権その他法的保護に値するとされている第三者の権利・利益の対象となっている素材・材料、履行方法等を使用するときは、その使用に関する一切の責任を負わなければならない。</w:t>
      </w:r>
    </w:p>
    <w:p w:rsidR="00706CFB" w:rsidRDefault="008D2B62" w:rsidP="003F2F67">
      <w:pPr>
        <w:ind w:left="480" w:hangingChars="200" w:hanging="480"/>
        <w:rPr>
          <w:sz w:val="24"/>
        </w:rPr>
      </w:pPr>
      <w:r>
        <w:rPr>
          <w:rFonts w:hint="eastAsia"/>
          <w:sz w:val="24"/>
        </w:rPr>
        <w:t xml:space="preserve">　④　委託の目的物に対し、第三者からの権利の主張、損害賠償請求等が生じたときは、当麻町の責めに帰すべき事由による場合を除き、受託者の責任と負担によりこれを処理解決するとともに、当麻町に損害が生じた場合にはその損害を賠償しなければならない。</w:t>
      </w:r>
    </w:p>
    <w:p w:rsidR="00DD28B6" w:rsidRDefault="00DD28B6" w:rsidP="003F2F67">
      <w:pPr>
        <w:rPr>
          <w:sz w:val="24"/>
        </w:rPr>
      </w:pPr>
    </w:p>
    <w:p w:rsidR="00706CFB" w:rsidRDefault="008D2B62" w:rsidP="003F2F67">
      <w:pPr>
        <w:ind w:left="480" w:hangingChars="200" w:hanging="480"/>
        <w:rPr>
          <w:sz w:val="24"/>
        </w:rPr>
      </w:pPr>
      <w:r>
        <w:rPr>
          <w:rFonts w:hint="eastAsia"/>
          <w:sz w:val="24"/>
        </w:rPr>
        <w:t>（４）本業務を再委託する場合は、事前に再委託範囲及び再委託先を当麻町に提示し、その承認を得ること。なお、再委託範囲は受託者が責任を果たせる範囲とし、再委託先に問題が生じた場合は受託者の責任において解決すること。</w:t>
      </w:r>
    </w:p>
    <w:p w:rsidR="0080250E" w:rsidRDefault="008D2B62" w:rsidP="003F2F67">
      <w:pPr>
        <w:ind w:left="425" w:hangingChars="177" w:hanging="425"/>
        <w:rPr>
          <w:sz w:val="24"/>
        </w:rPr>
      </w:pPr>
      <w:r>
        <w:rPr>
          <w:rFonts w:hint="eastAsia"/>
          <w:sz w:val="24"/>
        </w:rPr>
        <w:t>（５）本事業実施中、トラブルが発生した場合には、必要な処置を講じるとともに、直ちに当麻町に報告しなければならない。また、対応を行った場合は、処置後に報告書を提出すること。</w:t>
      </w:r>
    </w:p>
    <w:p w:rsidR="0029709D" w:rsidRDefault="0029709D" w:rsidP="003F2F67">
      <w:pPr>
        <w:ind w:left="425" w:hangingChars="177" w:hanging="425"/>
        <w:rPr>
          <w:sz w:val="24"/>
        </w:rPr>
      </w:pPr>
    </w:p>
    <w:p w:rsidR="00706CFB" w:rsidRDefault="008D2B62" w:rsidP="003F2F67">
      <w:pPr>
        <w:ind w:left="425" w:hangingChars="177" w:hanging="425"/>
        <w:rPr>
          <w:sz w:val="24"/>
        </w:rPr>
      </w:pPr>
      <w:r>
        <w:rPr>
          <w:rFonts w:hint="eastAsia"/>
          <w:sz w:val="24"/>
        </w:rPr>
        <w:t>（６）本業務遂行中に受託者が当麻町若しくは第三者に損害を与えた場合又は第三者より損害を受けた場合は、直ちに当麻町にその状況及び内容を書面によ</w:t>
      </w:r>
      <w:r>
        <w:rPr>
          <w:rFonts w:hint="eastAsia"/>
          <w:sz w:val="24"/>
        </w:rPr>
        <w:lastRenderedPageBreak/>
        <w:t>り報告し、当麻町の責めに帰すべき事由によるものを除き、すべて受託者の責任において処理解決するものとし、当麻町は一切の責任を負わない。</w:t>
      </w:r>
    </w:p>
    <w:p w:rsidR="0029709D" w:rsidRDefault="0029709D" w:rsidP="003F2F67">
      <w:pPr>
        <w:ind w:left="425" w:hangingChars="177" w:hanging="425"/>
        <w:rPr>
          <w:sz w:val="24"/>
        </w:rPr>
      </w:pPr>
    </w:p>
    <w:p w:rsidR="00E80EEF" w:rsidRDefault="008D2B62" w:rsidP="003F2F67">
      <w:pPr>
        <w:ind w:left="425" w:hangingChars="177" w:hanging="425"/>
        <w:rPr>
          <w:sz w:val="24"/>
        </w:rPr>
      </w:pPr>
      <w:r>
        <w:rPr>
          <w:rFonts w:hint="eastAsia"/>
          <w:sz w:val="24"/>
        </w:rPr>
        <w:t>（７）本業務を適正かつ円滑に実施するため、受託者は各々の業務について当麻町と常に密接な連絡に努め、本仕様書に記載のない事項及び疑義が生じた場合は、当麻町と受託者で協議のうえ当麻町の指示に従い、業務を遂行すること。</w:t>
      </w:r>
    </w:p>
    <w:p w:rsidR="0029709D" w:rsidRPr="0029709D" w:rsidRDefault="0029709D" w:rsidP="003F2F67">
      <w:pPr>
        <w:ind w:left="425" w:hangingChars="177" w:hanging="425"/>
        <w:rPr>
          <w:sz w:val="24"/>
        </w:rPr>
      </w:pPr>
    </w:p>
    <w:p w:rsidR="00E80EEF" w:rsidRDefault="008D2B62" w:rsidP="003F2F67">
      <w:pPr>
        <w:ind w:left="425" w:hangingChars="177" w:hanging="425"/>
        <w:rPr>
          <w:sz w:val="24"/>
        </w:rPr>
      </w:pPr>
      <w:r>
        <w:rPr>
          <w:rFonts w:hint="eastAsia"/>
          <w:sz w:val="24"/>
        </w:rPr>
        <w:t>（８）仕様書と企画提案書が重複する場合は、仕様書を優先する。</w:t>
      </w:r>
    </w:p>
    <w:p w:rsidR="0029709D" w:rsidRDefault="0029709D" w:rsidP="003F2F67">
      <w:pPr>
        <w:ind w:left="425" w:hangingChars="177" w:hanging="425"/>
        <w:rPr>
          <w:sz w:val="24"/>
        </w:rPr>
      </w:pPr>
    </w:p>
    <w:p w:rsidR="00E80EEF" w:rsidRDefault="008D2B62" w:rsidP="003F2F67">
      <w:pPr>
        <w:ind w:left="425" w:hangingChars="177" w:hanging="425"/>
        <w:rPr>
          <w:sz w:val="24"/>
        </w:rPr>
      </w:pPr>
      <w:r>
        <w:rPr>
          <w:rFonts w:hint="eastAsia"/>
          <w:sz w:val="24"/>
        </w:rPr>
        <w:t>（９）当麻町において必要と認めたときは、作業の変更又は中止をすることがある。この場合の変更について、委託契約書に明記されていない場合は変更後の条件を両者の協議により定めるものとする。変更・中止により受託者に損害が生じたときは、当麻町はこれを賠償する。</w:t>
      </w:r>
    </w:p>
    <w:p w:rsidR="0029709D" w:rsidRDefault="0029709D" w:rsidP="003F2F67">
      <w:pPr>
        <w:ind w:left="425" w:hangingChars="177" w:hanging="425"/>
        <w:rPr>
          <w:sz w:val="24"/>
        </w:rPr>
      </w:pPr>
    </w:p>
    <w:p w:rsidR="0029709D" w:rsidRDefault="0029709D" w:rsidP="003F2F67">
      <w:pPr>
        <w:ind w:left="425" w:hangingChars="177" w:hanging="425"/>
        <w:rPr>
          <w:sz w:val="24"/>
        </w:rPr>
      </w:pPr>
    </w:p>
    <w:p w:rsidR="0029709D" w:rsidRDefault="0029709D" w:rsidP="003F2F67">
      <w:pPr>
        <w:ind w:left="425" w:hangingChars="177" w:hanging="425"/>
        <w:rPr>
          <w:sz w:val="24"/>
        </w:rPr>
      </w:pPr>
    </w:p>
    <w:p w:rsidR="00C42266" w:rsidRDefault="00C42266" w:rsidP="003F2F67">
      <w:pPr>
        <w:ind w:left="425" w:hangingChars="177" w:hanging="425"/>
        <w:rPr>
          <w:sz w:val="24"/>
        </w:rPr>
      </w:pPr>
    </w:p>
    <w:p w:rsidR="00C42266" w:rsidRDefault="00C42266" w:rsidP="003F2F67">
      <w:pPr>
        <w:ind w:left="425" w:hangingChars="177" w:hanging="425"/>
        <w:rPr>
          <w:sz w:val="24"/>
        </w:rPr>
      </w:pPr>
    </w:p>
    <w:p w:rsidR="00C42266" w:rsidRDefault="00C42266" w:rsidP="003F2F67">
      <w:pPr>
        <w:ind w:left="425" w:hangingChars="177" w:hanging="425"/>
        <w:rPr>
          <w:sz w:val="24"/>
        </w:rPr>
      </w:pPr>
    </w:p>
    <w:p w:rsidR="00C42266" w:rsidRDefault="00C42266" w:rsidP="003F2F67">
      <w:pPr>
        <w:ind w:left="425" w:hangingChars="177" w:hanging="425"/>
        <w:rPr>
          <w:sz w:val="24"/>
        </w:rPr>
      </w:pPr>
    </w:p>
    <w:p w:rsidR="0029709D" w:rsidRDefault="0029709D" w:rsidP="003F2F67">
      <w:pPr>
        <w:ind w:left="425" w:hangingChars="177" w:hanging="425"/>
        <w:rPr>
          <w:sz w:val="24"/>
        </w:rPr>
      </w:pPr>
    </w:p>
    <w:p w:rsidR="00C42266" w:rsidRDefault="00C42266" w:rsidP="003F2F67">
      <w:pPr>
        <w:ind w:left="425" w:hangingChars="177" w:hanging="425"/>
        <w:rPr>
          <w:sz w:val="24"/>
        </w:rPr>
      </w:pPr>
    </w:p>
    <w:p w:rsidR="00C42266" w:rsidRDefault="00C42266" w:rsidP="003F2F67">
      <w:pPr>
        <w:ind w:left="425" w:hangingChars="177" w:hanging="425"/>
        <w:rPr>
          <w:sz w:val="24"/>
        </w:rPr>
      </w:pPr>
    </w:p>
    <w:p w:rsidR="00C42266" w:rsidRDefault="00C42266" w:rsidP="003F2F67">
      <w:pPr>
        <w:ind w:left="425" w:hangingChars="177" w:hanging="425"/>
        <w:rPr>
          <w:sz w:val="24"/>
        </w:rPr>
      </w:pPr>
    </w:p>
    <w:p w:rsidR="00C42266" w:rsidRDefault="00C42266" w:rsidP="003F2F67">
      <w:pPr>
        <w:ind w:left="425" w:hangingChars="177" w:hanging="425"/>
        <w:rPr>
          <w:sz w:val="24"/>
        </w:rPr>
      </w:pPr>
    </w:p>
    <w:p w:rsidR="00C42266" w:rsidRDefault="00C42266" w:rsidP="003F2F67">
      <w:pPr>
        <w:ind w:left="425" w:hangingChars="177" w:hanging="425"/>
        <w:rPr>
          <w:sz w:val="24"/>
        </w:rPr>
      </w:pPr>
    </w:p>
    <w:p w:rsidR="00C42266" w:rsidRDefault="00C42266" w:rsidP="003F2F67">
      <w:pPr>
        <w:ind w:left="425" w:hangingChars="177" w:hanging="425"/>
        <w:rPr>
          <w:sz w:val="24"/>
        </w:rPr>
      </w:pPr>
    </w:p>
    <w:p w:rsidR="00F11773" w:rsidRDefault="00F11773">
      <w:pPr>
        <w:widowControl/>
        <w:jc w:val="left"/>
        <w:rPr>
          <w:sz w:val="24"/>
        </w:rPr>
      </w:pPr>
      <w:r>
        <w:rPr>
          <w:sz w:val="24"/>
        </w:rPr>
        <w:br w:type="page"/>
      </w:r>
    </w:p>
    <w:p w:rsidR="004F0181" w:rsidRDefault="008D2B62" w:rsidP="003F2F67">
      <w:pPr>
        <w:ind w:left="425" w:hangingChars="177" w:hanging="425"/>
        <w:rPr>
          <w:sz w:val="24"/>
        </w:rPr>
      </w:pPr>
      <w:r>
        <w:rPr>
          <w:rFonts w:hint="eastAsia"/>
          <w:sz w:val="24"/>
        </w:rPr>
        <w:lastRenderedPageBreak/>
        <w:t>（別紙）</w:t>
      </w:r>
    </w:p>
    <w:p w:rsidR="004F0181" w:rsidRDefault="004F0181" w:rsidP="003F2F67">
      <w:pPr>
        <w:ind w:left="425" w:hangingChars="177" w:hanging="425"/>
        <w:rPr>
          <w:sz w:val="24"/>
        </w:rPr>
      </w:pPr>
    </w:p>
    <w:tbl>
      <w:tblPr>
        <w:tblStyle w:val="aa"/>
        <w:tblW w:w="8789" w:type="dxa"/>
        <w:tblInd w:w="-5" w:type="dxa"/>
        <w:tblLook w:val="04A0" w:firstRow="1" w:lastRow="0" w:firstColumn="1" w:lastColumn="0" w:noHBand="0" w:noVBand="1"/>
      </w:tblPr>
      <w:tblGrid>
        <w:gridCol w:w="2760"/>
        <w:gridCol w:w="4186"/>
        <w:gridCol w:w="921"/>
        <w:gridCol w:w="922"/>
      </w:tblGrid>
      <w:tr w:rsidR="0029709D" w:rsidRPr="0029709D" w:rsidTr="00F5649E">
        <w:trPr>
          <w:trHeight w:val="624"/>
        </w:trPr>
        <w:tc>
          <w:tcPr>
            <w:tcW w:w="2760" w:type="dxa"/>
            <w:vMerge w:val="restart"/>
            <w:vAlign w:val="center"/>
          </w:tcPr>
          <w:p w:rsidR="0029709D" w:rsidRPr="0029709D" w:rsidRDefault="008D2B62" w:rsidP="003F2F67">
            <w:pPr>
              <w:jc w:val="center"/>
            </w:pPr>
            <w:r w:rsidRPr="0029709D">
              <w:rPr>
                <w:rFonts w:hint="eastAsia"/>
              </w:rPr>
              <w:t>項目</w:t>
            </w:r>
          </w:p>
        </w:tc>
        <w:tc>
          <w:tcPr>
            <w:tcW w:w="4186" w:type="dxa"/>
            <w:vMerge w:val="restart"/>
            <w:vAlign w:val="center"/>
          </w:tcPr>
          <w:p w:rsidR="0029709D" w:rsidRPr="0029709D" w:rsidRDefault="008D2B62" w:rsidP="003F2F67">
            <w:pPr>
              <w:jc w:val="center"/>
            </w:pPr>
            <w:r w:rsidRPr="0029709D">
              <w:rPr>
                <w:rFonts w:hint="eastAsia"/>
              </w:rPr>
              <w:t>業務</w:t>
            </w:r>
          </w:p>
        </w:tc>
        <w:tc>
          <w:tcPr>
            <w:tcW w:w="1843" w:type="dxa"/>
            <w:gridSpan w:val="2"/>
            <w:vAlign w:val="center"/>
          </w:tcPr>
          <w:p w:rsidR="0029709D" w:rsidRPr="0029709D" w:rsidRDefault="008D2B62" w:rsidP="003F2F67">
            <w:pPr>
              <w:jc w:val="center"/>
            </w:pPr>
            <w:r>
              <w:rPr>
                <w:rFonts w:hint="eastAsia"/>
              </w:rPr>
              <w:t>業務分担</w:t>
            </w:r>
          </w:p>
        </w:tc>
      </w:tr>
      <w:tr w:rsidR="0029709D" w:rsidRPr="0029709D" w:rsidTr="00F5649E">
        <w:trPr>
          <w:trHeight w:val="624"/>
        </w:trPr>
        <w:tc>
          <w:tcPr>
            <w:tcW w:w="2760" w:type="dxa"/>
            <w:vMerge/>
          </w:tcPr>
          <w:p w:rsidR="0029709D" w:rsidRPr="0029709D" w:rsidRDefault="0029709D" w:rsidP="003F2F67"/>
        </w:tc>
        <w:tc>
          <w:tcPr>
            <w:tcW w:w="4186" w:type="dxa"/>
            <w:vMerge/>
          </w:tcPr>
          <w:p w:rsidR="0029709D" w:rsidRPr="0029709D" w:rsidRDefault="0029709D" w:rsidP="003F2F67"/>
        </w:tc>
        <w:tc>
          <w:tcPr>
            <w:tcW w:w="921" w:type="dxa"/>
            <w:vAlign w:val="center"/>
          </w:tcPr>
          <w:p w:rsidR="0029709D" w:rsidRPr="0029709D" w:rsidRDefault="00F11773" w:rsidP="003F2F67">
            <w:pPr>
              <w:jc w:val="center"/>
            </w:pPr>
            <w:r>
              <w:rPr>
                <w:rFonts w:hint="eastAsia"/>
              </w:rPr>
              <w:t>当麻町</w:t>
            </w:r>
          </w:p>
        </w:tc>
        <w:tc>
          <w:tcPr>
            <w:tcW w:w="922" w:type="dxa"/>
            <w:vAlign w:val="center"/>
          </w:tcPr>
          <w:p w:rsidR="0029709D" w:rsidRPr="0029709D" w:rsidRDefault="008D2B62" w:rsidP="003F2F67">
            <w:pPr>
              <w:jc w:val="center"/>
            </w:pPr>
            <w:r w:rsidRPr="0029709D">
              <w:rPr>
                <w:rFonts w:hint="eastAsia"/>
              </w:rPr>
              <w:t>受託者</w:t>
            </w:r>
          </w:p>
        </w:tc>
      </w:tr>
      <w:tr w:rsidR="0029709D" w:rsidRPr="0029709D" w:rsidTr="00F5649E">
        <w:trPr>
          <w:trHeight w:val="794"/>
        </w:trPr>
        <w:tc>
          <w:tcPr>
            <w:tcW w:w="2760" w:type="dxa"/>
            <w:vMerge w:val="restart"/>
            <w:vAlign w:val="center"/>
          </w:tcPr>
          <w:p w:rsidR="0029709D" w:rsidRPr="0029709D" w:rsidRDefault="008D2B62" w:rsidP="003F2F67">
            <w:r w:rsidRPr="0029709D">
              <w:rPr>
                <w:rFonts w:hint="eastAsia"/>
              </w:rPr>
              <w:t>採用コンサル</w:t>
            </w:r>
            <w:r>
              <w:rPr>
                <w:rFonts w:hint="eastAsia"/>
              </w:rPr>
              <w:t>ティング</w:t>
            </w:r>
          </w:p>
        </w:tc>
        <w:tc>
          <w:tcPr>
            <w:tcW w:w="4186" w:type="dxa"/>
            <w:vAlign w:val="center"/>
          </w:tcPr>
          <w:p w:rsidR="00717D62" w:rsidRDefault="008D2B62" w:rsidP="003F2F67">
            <w:r w:rsidRPr="0029709D">
              <w:rPr>
                <w:rFonts w:hint="eastAsia"/>
              </w:rPr>
              <w:t>求人すべき人材の提案・求人方法の</w:t>
            </w:r>
          </w:p>
          <w:p w:rsidR="0029709D" w:rsidRPr="0029709D" w:rsidRDefault="008D2B62" w:rsidP="003F2F67">
            <w:r w:rsidRPr="0029709D">
              <w:rPr>
                <w:rFonts w:hint="eastAsia"/>
              </w:rPr>
              <w:t>検討</w:t>
            </w:r>
          </w:p>
        </w:tc>
        <w:tc>
          <w:tcPr>
            <w:tcW w:w="921" w:type="dxa"/>
            <w:vAlign w:val="center"/>
          </w:tcPr>
          <w:p w:rsidR="0029709D" w:rsidRPr="0029709D" w:rsidRDefault="0029709D" w:rsidP="003F2F67">
            <w:pPr>
              <w:jc w:val="center"/>
            </w:pPr>
          </w:p>
        </w:tc>
        <w:tc>
          <w:tcPr>
            <w:tcW w:w="922" w:type="dxa"/>
            <w:vAlign w:val="center"/>
          </w:tcPr>
          <w:p w:rsidR="0029709D" w:rsidRPr="0029709D" w:rsidRDefault="008D2B62" w:rsidP="003F2F67">
            <w:pPr>
              <w:jc w:val="center"/>
            </w:pPr>
            <w:r w:rsidRPr="0029709D">
              <w:rPr>
                <w:rFonts w:hint="eastAsia"/>
              </w:rPr>
              <w:t>〇</w:t>
            </w:r>
          </w:p>
        </w:tc>
      </w:tr>
      <w:tr w:rsidR="0029709D" w:rsidRPr="0029709D" w:rsidTr="00F5649E">
        <w:trPr>
          <w:trHeight w:val="624"/>
        </w:trPr>
        <w:tc>
          <w:tcPr>
            <w:tcW w:w="2760" w:type="dxa"/>
            <w:vMerge/>
          </w:tcPr>
          <w:p w:rsidR="0029709D" w:rsidRPr="0029709D" w:rsidRDefault="0029709D" w:rsidP="003F2F67"/>
        </w:tc>
        <w:tc>
          <w:tcPr>
            <w:tcW w:w="4186" w:type="dxa"/>
            <w:vAlign w:val="center"/>
          </w:tcPr>
          <w:p w:rsidR="0029709D" w:rsidRPr="0029709D" w:rsidRDefault="008D2B62" w:rsidP="003F2F67">
            <w:r w:rsidRPr="0029709D">
              <w:rPr>
                <w:rFonts w:hint="eastAsia"/>
              </w:rPr>
              <w:t>募集条件等の決定</w:t>
            </w:r>
          </w:p>
        </w:tc>
        <w:tc>
          <w:tcPr>
            <w:tcW w:w="921" w:type="dxa"/>
            <w:vAlign w:val="center"/>
          </w:tcPr>
          <w:p w:rsidR="0029709D" w:rsidRPr="0029709D" w:rsidRDefault="008D2B62" w:rsidP="003F2F67">
            <w:pPr>
              <w:jc w:val="center"/>
            </w:pPr>
            <w:r w:rsidRPr="0029709D">
              <w:rPr>
                <w:rFonts w:hint="eastAsia"/>
              </w:rPr>
              <w:t>〇</w:t>
            </w:r>
          </w:p>
        </w:tc>
        <w:tc>
          <w:tcPr>
            <w:tcW w:w="922" w:type="dxa"/>
            <w:vAlign w:val="center"/>
          </w:tcPr>
          <w:p w:rsidR="0029709D" w:rsidRPr="0029709D" w:rsidRDefault="0029709D" w:rsidP="003F2F67">
            <w:pPr>
              <w:jc w:val="center"/>
            </w:pPr>
          </w:p>
        </w:tc>
      </w:tr>
      <w:tr w:rsidR="0029709D" w:rsidRPr="0029709D" w:rsidTr="00F5649E">
        <w:trPr>
          <w:trHeight w:val="624"/>
        </w:trPr>
        <w:tc>
          <w:tcPr>
            <w:tcW w:w="2760" w:type="dxa"/>
            <w:vMerge w:val="restart"/>
            <w:vAlign w:val="center"/>
          </w:tcPr>
          <w:p w:rsidR="0029709D" w:rsidRPr="0029709D" w:rsidRDefault="008D2B62" w:rsidP="003F2F67">
            <w:r w:rsidRPr="0029709D">
              <w:rPr>
                <w:rFonts w:hint="eastAsia"/>
              </w:rPr>
              <w:t>募集</w:t>
            </w:r>
          </w:p>
        </w:tc>
        <w:tc>
          <w:tcPr>
            <w:tcW w:w="4186" w:type="dxa"/>
            <w:vAlign w:val="center"/>
          </w:tcPr>
          <w:p w:rsidR="0029709D" w:rsidRPr="0029709D" w:rsidRDefault="008D2B62" w:rsidP="003F2F67">
            <w:r w:rsidRPr="0029709D">
              <w:rPr>
                <w:rFonts w:hint="eastAsia"/>
              </w:rPr>
              <w:t>求人票（案）の作成</w:t>
            </w:r>
          </w:p>
        </w:tc>
        <w:tc>
          <w:tcPr>
            <w:tcW w:w="921" w:type="dxa"/>
            <w:vAlign w:val="center"/>
          </w:tcPr>
          <w:p w:rsidR="0029709D" w:rsidRPr="0029709D" w:rsidRDefault="0029709D" w:rsidP="003F2F67">
            <w:pPr>
              <w:jc w:val="center"/>
            </w:pPr>
          </w:p>
        </w:tc>
        <w:tc>
          <w:tcPr>
            <w:tcW w:w="922" w:type="dxa"/>
            <w:vAlign w:val="center"/>
          </w:tcPr>
          <w:p w:rsidR="0029709D" w:rsidRPr="0029709D" w:rsidRDefault="008D2B62" w:rsidP="003F2F67">
            <w:pPr>
              <w:jc w:val="center"/>
            </w:pPr>
            <w:r w:rsidRPr="0029709D">
              <w:rPr>
                <w:rFonts w:hint="eastAsia"/>
              </w:rPr>
              <w:t>〇</w:t>
            </w:r>
          </w:p>
        </w:tc>
      </w:tr>
      <w:tr w:rsidR="0029709D" w:rsidRPr="0029709D" w:rsidTr="00F5649E">
        <w:trPr>
          <w:trHeight w:val="624"/>
        </w:trPr>
        <w:tc>
          <w:tcPr>
            <w:tcW w:w="2760" w:type="dxa"/>
            <w:vMerge/>
            <w:vAlign w:val="center"/>
          </w:tcPr>
          <w:p w:rsidR="0029709D" w:rsidRPr="0029709D" w:rsidRDefault="0029709D" w:rsidP="003F2F67"/>
        </w:tc>
        <w:tc>
          <w:tcPr>
            <w:tcW w:w="4186" w:type="dxa"/>
            <w:vAlign w:val="center"/>
          </w:tcPr>
          <w:p w:rsidR="0029709D" w:rsidRPr="0029709D" w:rsidRDefault="008D2B62" w:rsidP="003F2F67">
            <w:r w:rsidRPr="0029709D">
              <w:rPr>
                <w:rFonts w:hint="eastAsia"/>
              </w:rPr>
              <w:t>求人票確定</w:t>
            </w:r>
          </w:p>
        </w:tc>
        <w:tc>
          <w:tcPr>
            <w:tcW w:w="921" w:type="dxa"/>
            <w:vAlign w:val="center"/>
          </w:tcPr>
          <w:p w:rsidR="0029709D" w:rsidRPr="0029709D" w:rsidRDefault="008D2B62" w:rsidP="003F2F67">
            <w:pPr>
              <w:jc w:val="center"/>
            </w:pPr>
            <w:r w:rsidRPr="0029709D">
              <w:rPr>
                <w:rFonts w:hint="eastAsia"/>
              </w:rPr>
              <w:t>〇</w:t>
            </w:r>
          </w:p>
        </w:tc>
        <w:tc>
          <w:tcPr>
            <w:tcW w:w="922" w:type="dxa"/>
            <w:vAlign w:val="center"/>
          </w:tcPr>
          <w:p w:rsidR="0029709D" w:rsidRPr="0029709D" w:rsidRDefault="0029709D" w:rsidP="003F2F67">
            <w:pPr>
              <w:jc w:val="center"/>
            </w:pPr>
          </w:p>
        </w:tc>
      </w:tr>
      <w:tr w:rsidR="0029709D" w:rsidRPr="0029709D" w:rsidTr="00F5649E">
        <w:trPr>
          <w:trHeight w:val="624"/>
        </w:trPr>
        <w:tc>
          <w:tcPr>
            <w:tcW w:w="2760" w:type="dxa"/>
            <w:vMerge/>
            <w:vAlign w:val="center"/>
          </w:tcPr>
          <w:p w:rsidR="0029709D" w:rsidRPr="0029709D" w:rsidRDefault="0029709D" w:rsidP="003F2F67"/>
        </w:tc>
        <w:tc>
          <w:tcPr>
            <w:tcW w:w="4186" w:type="dxa"/>
            <w:vAlign w:val="center"/>
          </w:tcPr>
          <w:p w:rsidR="0029709D" w:rsidRPr="0029709D" w:rsidRDefault="008D2B62" w:rsidP="003F2F67">
            <w:r w:rsidRPr="0029709D">
              <w:rPr>
                <w:rFonts w:hint="eastAsia"/>
              </w:rPr>
              <w:t>求人募集サイトへの掲載</w:t>
            </w:r>
          </w:p>
        </w:tc>
        <w:tc>
          <w:tcPr>
            <w:tcW w:w="921" w:type="dxa"/>
            <w:vAlign w:val="center"/>
          </w:tcPr>
          <w:p w:rsidR="0029709D" w:rsidRPr="0029709D" w:rsidRDefault="0029709D" w:rsidP="003F2F67">
            <w:pPr>
              <w:jc w:val="center"/>
            </w:pPr>
          </w:p>
        </w:tc>
        <w:tc>
          <w:tcPr>
            <w:tcW w:w="922" w:type="dxa"/>
            <w:vAlign w:val="center"/>
          </w:tcPr>
          <w:p w:rsidR="0029709D" w:rsidRPr="0029709D" w:rsidRDefault="008D2B62" w:rsidP="003F2F67">
            <w:pPr>
              <w:jc w:val="center"/>
            </w:pPr>
            <w:r w:rsidRPr="0029709D">
              <w:rPr>
                <w:rFonts w:hint="eastAsia"/>
              </w:rPr>
              <w:t>〇</w:t>
            </w:r>
          </w:p>
        </w:tc>
      </w:tr>
      <w:tr w:rsidR="0029709D" w:rsidRPr="0029709D" w:rsidTr="00F5649E">
        <w:trPr>
          <w:trHeight w:val="624"/>
        </w:trPr>
        <w:tc>
          <w:tcPr>
            <w:tcW w:w="2760" w:type="dxa"/>
            <w:vMerge/>
            <w:vAlign w:val="center"/>
          </w:tcPr>
          <w:p w:rsidR="0029709D" w:rsidRPr="0029709D" w:rsidRDefault="0029709D" w:rsidP="003F2F67"/>
        </w:tc>
        <w:tc>
          <w:tcPr>
            <w:tcW w:w="4186" w:type="dxa"/>
            <w:vAlign w:val="center"/>
          </w:tcPr>
          <w:p w:rsidR="0029709D" w:rsidRPr="0029709D" w:rsidRDefault="008D2B62" w:rsidP="003F2F67">
            <w:r>
              <w:rPr>
                <w:rFonts w:hint="eastAsia"/>
              </w:rPr>
              <w:t>町</w:t>
            </w:r>
            <w:r w:rsidRPr="0029709D">
              <w:rPr>
                <w:rFonts w:hint="eastAsia"/>
              </w:rPr>
              <w:t>が求める人材へのアプローチ</w:t>
            </w:r>
          </w:p>
        </w:tc>
        <w:tc>
          <w:tcPr>
            <w:tcW w:w="921" w:type="dxa"/>
            <w:vAlign w:val="center"/>
          </w:tcPr>
          <w:p w:rsidR="0029709D" w:rsidRPr="0029709D" w:rsidRDefault="0029709D" w:rsidP="003F2F67">
            <w:pPr>
              <w:jc w:val="center"/>
            </w:pPr>
          </w:p>
        </w:tc>
        <w:tc>
          <w:tcPr>
            <w:tcW w:w="922" w:type="dxa"/>
            <w:vAlign w:val="center"/>
          </w:tcPr>
          <w:p w:rsidR="0029709D" w:rsidRPr="0029709D" w:rsidRDefault="008D2B62" w:rsidP="003F2F67">
            <w:pPr>
              <w:jc w:val="center"/>
            </w:pPr>
            <w:r w:rsidRPr="0029709D">
              <w:rPr>
                <w:rFonts w:hint="eastAsia"/>
              </w:rPr>
              <w:t>〇</w:t>
            </w:r>
          </w:p>
        </w:tc>
      </w:tr>
      <w:tr w:rsidR="0029709D" w:rsidRPr="0029709D" w:rsidTr="00F5649E">
        <w:trPr>
          <w:trHeight w:val="624"/>
        </w:trPr>
        <w:tc>
          <w:tcPr>
            <w:tcW w:w="2760" w:type="dxa"/>
            <w:vMerge/>
            <w:vAlign w:val="center"/>
          </w:tcPr>
          <w:p w:rsidR="0029709D" w:rsidRPr="0029709D" w:rsidRDefault="0029709D" w:rsidP="003F2F67"/>
        </w:tc>
        <w:tc>
          <w:tcPr>
            <w:tcW w:w="4186" w:type="dxa"/>
            <w:vAlign w:val="center"/>
          </w:tcPr>
          <w:p w:rsidR="0029709D" w:rsidRPr="0029709D" w:rsidRDefault="008D2B62" w:rsidP="003F2F67">
            <w:r w:rsidRPr="0029709D">
              <w:rPr>
                <w:rFonts w:hint="eastAsia"/>
              </w:rPr>
              <w:t>募集受付</w:t>
            </w:r>
          </w:p>
        </w:tc>
        <w:tc>
          <w:tcPr>
            <w:tcW w:w="921" w:type="dxa"/>
            <w:vAlign w:val="center"/>
          </w:tcPr>
          <w:p w:rsidR="0029709D" w:rsidRPr="0029709D" w:rsidRDefault="0029709D" w:rsidP="003F2F67">
            <w:pPr>
              <w:jc w:val="center"/>
            </w:pPr>
          </w:p>
        </w:tc>
        <w:tc>
          <w:tcPr>
            <w:tcW w:w="922" w:type="dxa"/>
            <w:vAlign w:val="center"/>
          </w:tcPr>
          <w:p w:rsidR="0029709D" w:rsidRPr="0029709D" w:rsidRDefault="008D2B62" w:rsidP="003F2F67">
            <w:pPr>
              <w:jc w:val="center"/>
            </w:pPr>
            <w:r w:rsidRPr="0029709D">
              <w:rPr>
                <w:rFonts w:hint="eastAsia"/>
              </w:rPr>
              <w:t>〇</w:t>
            </w:r>
          </w:p>
        </w:tc>
      </w:tr>
      <w:tr w:rsidR="0029709D" w:rsidRPr="0029709D" w:rsidTr="00F5649E">
        <w:trPr>
          <w:trHeight w:val="624"/>
        </w:trPr>
        <w:tc>
          <w:tcPr>
            <w:tcW w:w="2760" w:type="dxa"/>
            <w:vMerge w:val="restart"/>
            <w:vAlign w:val="center"/>
          </w:tcPr>
          <w:p w:rsidR="0029709D" w:rsidRPr="0029709D" w:rsidRDefault="008D2B62" w:rsidP="003F2F67">
            <w:r w:rsidRPr="0029709D">
              <w:rPr>
                <w:rFonts w:hint="eastAsia"/>
              </w:rPr>
              <w:t>審査</w:t>
            </w:r>
          </w:p>
        </w:tc>
        <w:tc>
          <w:tcPr>
            <w:tcW w:w="4186" w:type="dxa"/>
            <w:vAlign w:val="center"/>
          </w:tcPr>
          <w:p w:rsidR="0029709D" w:rsidRPr="0029709D" w:rsidRDefault="008D2B62" w:rsidP="003F2F67">
            <w:r w:rsidRPr="0029709D">
              <w:rPr>
                <w:rFonts w:hint="eastAsia"/>
              </w:rPr>
              <w:t>書類審査</w:t>
            </w:r>
          </w:p>
        </w:tc>
        <w:tc>
          <w:tcPr>
            <w:tcW w:w="921" w:type="dxa"/>
            <w:vAlign w:val="center"/>
          </w:tcPr>
          <w:p w:rsidR="0029709D" w:rsidRPr="0029709D" w:rsidRDefault="008D2B62" w:rsidP="003F2F67">
            <w:pPr>
              <w:jc w:val="center"/>
            </w:pPr>
            <w:r w:rsidRPr="0029709D">
              <w:rPr>
                <w:rFonts w:hint="eastAsia"/>
              </w:rPr>
              <w:t>〇</w:t>
            </w:r>
          </w:p>
        </w:tc>
        <w:tc>
          <w:tcPr>
            <w:tcW w:w="922" w:type="dxa"/>
            <w:vAlign w:val="center"/>
          </w:tcPr>
          <w:p w:rsidR="0029709D" w:rsidRPr="0029709D" w:rsidRDefault="0029709D" w:rsidP="003F2F67">
            <w:pPr>
              <w:jc w:val="center"/>
            </w:pPr>
          </w:p>
        </w:tc>
      </w:tr>
      <w:tr w:rsidR="0029709D" w:rsidRPr="0029709D" w:rsidTr="00F5649E">
        <w:trPr>
          <w:trHeight w:val="624"/>
        </w:trPr>
        <w:tc>
          <w:tcPr>
            <w:tcW w:w="2760" w:type="dxa"/>
            <w:vMerge/>
          </w:tcPr>
          <w:p w:rsidR="0029709D" w:rsidRPr="0029709D" w:rsidRDefault="0029709D" w:rsidP="003F2F67"/>
        </w:tc>
        <w:tc>
          <w:tcPr>
            <w:tcW w:w="4186" w:type="dxa"/>
            <w:vAlign w:val="center"/>
          </w:tcPr>
          <w:p w:rsidR="0029709D" w:rsidRPr="0029709D" w:rsidRDefault="008D2B62" w:rsidP="003F2F67">
            <w:r w:rsidRPr="0029709D">
              <w:rPr>
                <w:rFonts w:hint="eastAsia"/>
              </w:rPr>
              <w:t>面接審査</w:t>
            </w:r>
          </w:p>
        </w:tc>
        <w:tc>
          <w:tcPr>
            <w:tcW w:w="921" w:type="dxa"/>
            <w:vAlign w:val="center"/>
          </w:tcPr>
          <w:p w:rsidR="0029709D" w:rsidRPr="0029709D" w:rsidRDefault="008D2B62" w:rsidP="003F2F67">
            <w:pPr>
              <w:jc w:val="center"/>
            </w:pPr>
            <w:r w:rsidRPr="0029709D">
              <w:rPr>
                <w:rFonts w:hint="eastAsia"/>
              </w:rPr>
              <w:t>〇</w:t>
            </w:r>
          </w:p>
        </w:tc>
        <w:tc>
          <w:tcPr>
            <w:tcW w:w="922" w:type="dxa"/>
            <w:vAlign w:val="center"/>
          </w:tcPr>
          <w:p w:rsidR="0029709D" w:rsidRPr="0029709D" w:rsidRDefault="0029709D" w:rsidP="003F2F67">
            <w:pPr>
              <w:jc w:val="center"/>
            </w:pPr>
          </w:p>
        </w:tc>
      </w:tr>
      <w:tr w:rsidR="0029709D" w:rsidRPr="0029709D" w:rsidTr="00F5649E">
        <w:trPr>
          <w:trHeight w:val="1531"/>
        </w:trPr>
        <w:tc>
          <w:tcPr>
            <w:tcW w:w="2760" w:type="dxa"/>
            <w:vMerge/>
          </w:tcPr>
          <w:p w:rsidR="0029709D" w:rsidRPr="0029709D" w:rsidRDefault="0029709D" w:rsidP="003F2F67"/>
        </w:tc>
        <w:tc>
          <w:tcPr>
            <w:tcW w:w="4186" w:type="dxa"/>
            <w:vAlign w:val="center"/>
          </w:tcPr>
          <w:p w:rsidR="0029709D" w:rsidRPr="0029709D" w:rsidRDefault="008D2B62" w:rsidP="003F2F67">
            <w:r w:rsidRPr="0029709D">
              <w:rPr>
                <w:rFonts w:hint="eastAsia"/>
              </w:rPr>
              <w:t>各選考過程での支援（助言</w:t>
            </w:r>
            <w:r>
              <w:rPr>
                <w:rFonts w:hint="eastAsia"/>
              </w:rPr>
              <w:t>、</w:t>
            </w:r>
            <w:r w:rsidRPr="0029709D">
              <w:rPr>
                <w:rFonts w:hint="eastAsia"/>
              </w:rPr>
              <w:t>アドバイス、選考フォロー</w:t>
            </w:r>
            <w:r>
              <w:rPr>
                <w:rFonts w:hint="eastAsia"/>
              </w:rPr>
              <w:t>等</w:t>
            </w:r>
            <w:r w:rsidRPr="0029709D">
              <w:rPr>
                <w:rFonts w:hint="eastAsia"/>
              </w:rPr>
              <w:t>、人柄含め適切な人材を選ぶために必要な支援全般）</w:t>
            </w:r>
          </w:p>
        </w:tc>
        <w:tc>
          <w:tcPr>
            <w:tcW w:w="921" w:type="dxa"/>
            <w:vAlign w:val="center"/>
          </w:tcPr>
          <w:p w:rsidR="0029709D" w:rsidRPr="0029709D" w:rsidRDefault="0029709D" w:rsidP="003F2F67">
            <w:pPr>
              <w:jc w:val="center"/>
            </w:pPr>
          </w:p>
        </w:tc>
        <w:tc>
          <w:tcPr>
            <w:tcW w:w="922" w:type="dxa"/>
            <w:vAlign w:val="center"/>
          </w:tcPr>
          <w:p w:rsidR="0029709D" w:rsidRPr="0029709D" w:rsidRDefault="008D2B62" w:rsidP="003F2F67">
            <w:pPr>
              <w:jc w:val="center"/>
            </w:pPr>
            <w:r w:rsidRPr="0029709D">
              <w:rPr>
                <w:rFonts w:hint="eastAsia"/>
              </w:rPr>
              <w:t>〇</w:t>
            </w:r>
          </w:p>
        </w:tc>
      </w:tr>
    </w:tbl>
    <w:p w:rsidR="006E7F9D" w:rsidRDefault="006E7F9D" w:rsidP="003F2F67">
      <w:pPr>
        <w:rPr>
          <w:sz w:val="24"/>
        </w:rPr>
      </w:pPr>
    </w:p>
    <w:sectPr w:rsidR="006E7F9D" w:rsidSect="00C22F8B">
      <w:footerReference w:type="default" r:id="rId6"/>
      <w:pgSz w:w="11906" w:h="16838" w:code="9"/>
      <w:pgMar w:top="1985" w:right="1701" w:bottom="1134" w:left="1559" w:header="851" w:footer="680"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F4E" w:rsidRDefault="00DF6F4E" w:rsidP="00CA4B43">
      <w:r>
        <w:separator/>
      </w:r>
    </w:p>
  </w:endnote>
  <w:endnote w:type="continuationSeparator" w:id="0">
    <w:p w:rsidR="00DF6F4E" w:rsidRDefault="00DF6F4E" w:rsidP="00CA4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0009589"/>
      <w:docPartObj>
        <w:docPartGallery w:val="Page Numbers (Bottom of Page)"/>
        <w:docPartUnique/>
      </w:docPartObj>
    </w:sdtPr>
    <w:sdtEndPr/>
    <w:sdtContent>
      <w:p w:rsidR="008C096E" w:rsidRDefault="008C096E">
        <w:pPr>
          <w:pStyle w:val="a5"/>
          <w:jc w:val="center"/>
        </w:pPr>
        <w:r>
          <w:fldChar w:fldCharType="begin"/>
        </w:r>
        <w:r>
          <w:instrText>PAGE   \* MERGEFORMAT</w:instrText>
        </w:r>
        <w:r>
          <w:fldChar w:fldCharType="separate"/>
        </w:r>
        <w:r>
          <w:rPr>
            <w:lang w:val="ja-JP"/>
          </w:rPr>
          <w:t>2</w:t>
        </w:r>
        <w:r>
          <w:fldChar w:fldCharType="end"/>
        </w:r>
      </w:p>
    </w:sdtContent>
  </w:sdt>
  <w:p w:rsidR="008C096E" w:rsidRDefault="008C09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F4E" w:rsidRDefault="00DF6F4E" w:rsidP="00CA4B43">
      <w:r>
        <w:separator/>
      </w:r>
    </w:p>
  </w:footnote>
  <w:footnote w:type="continuationSeparator" w:id="0">
    <w:p w:rsidR="00DF6F4E" w:rsidRDefault="00DF6F4E" w:rsidP="00CA4B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14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807"/>
    <w:rsid w:val="00011163"/>
    <w:rsid w:val="00014910"/>
    <w:rsid w:val="000726D8"/>
    <w:rsid w:val="000906B3"/>
    <w:rsid w:val="00093141"/>
    <w:rsid w:val="001716B1"/>
    <w:rsid w:val="001A44B0"/>
    <w:rsid w:val="001D48BE"/>
    <w:rsid w:val="0022177B"/>
    <w:rsid w:val="00234426"/>
    <w:rsid w:val="0023470A"/>
    <w:rsid w:val="002606C6"/>
    <w:rsid w:val="00264E26"/>
    <w:rsid w:val="0029709D"/>
    <w:rsid w:val="002C249A"/>
    <w:rsid w:val="00323155"/>
    <w:rsid w:val="0037018E"/>
    <w:rsid w:val="003A5C3A"/>
    <w:rsid w:val="003B4177"/>
    <w:rsid w:val="003C2A2E"/>
    <w:rsid w:val="003E0A07"/>
    <w:rsid w:val="003E7A03"/>
    <w:rsid w:val="003F2F67"/>
    <w:rsid w:val="003F5E2B"/>
    <w:rsid w:val="003F709D"/>
    <w:rsid w:val="00410B69"/>
    <w:rsid w:val="00446695"/>
    <w:rsid w:val="004D5C2C"/>
    <w:rsid w:val="004F0181"/>
    <w:rsid w:val="00516085"/>
    <w:rsid w:val="0055401D"/>
    <w:rsid w:val="005C0557"/>
    <w:rsid w:val="005D100E"/>
    <w:rsid w:val="006319A0"/>
    <w:rsid w:val="00642EA1"/>
    <w:rsid w:val="006E7F9D"/>
    <w:rsid w:val="00706CFB"/>
    <w:rsid w:val="00717D62"/>
    <w:rsid w:val="00750150"/>
    <w:rsid w:val="0080250E"/>
    <w:rsid w:val="0082738E"/>
    <w:rsid w:val="008316E2"/>
    <w:rsid w:val="008C096E"/>
    <w:rsid w:val="008C419F"/>
    <w:rsid w:val="008D2B62"/>
    <w:rsid w:val="0090542D"/>
    <w:rsid w:val="009A4C36"/>
    <w:rsid w:val="009D6D05"/>
    <w:rsid w:val="00A22C1A"/>
    <w:rsid w:val="00AA7253"/>
    <w:rsid w:val="00AF468F"/>
    <w:rsid w:val="00B06815"/>
    <w:rsid w:val="00B3323D"/>
    <w:rsid w:val="00B345AA"/>
    <w:rsid w:val="00B57EA8"/>
    <w:rsid w:val="00B64266"/>
    <w:rsid w:val="00B9453B"/>
    <w:rsid w:val="00BE0C85"/>
    <w:rsid w:val="00BE2A96"/>
    <w:rsid w:val="00C22F8B"/>
    <w:rsid w:val="00C42266"/>
    <w:rsid w:val="00C825B9"/>
    <w:rsid w:val="00C97557"/>
    <w:rsid w:val="00CA4B43"/>
    <w:rsid w:val="00D471E4"/>
    <w:rsid w:val="00DD28B6"/>
    <w:rsid w:val="00DF6F4E"/>
    <w:rsid w:val="00E74707"/>
    <w:rsid w:val="00E80EEF"/>
    <w:rsid w:val="00E82807"/>
    <w:rsid w:val="00ED74B0"/>
    <w:rsid w:val="00F11773"/>
    <w:rsid w:val="00F3738D"/>
    <w:rsid w:val="00F5649E"/>
    <w:rsid w:val="00FB0241"/>
    <w:rsid w:val="00FC199A"/>
    <w:rsid w:val="00FE1A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93E01FA"/>
  <w15:chartTrackingRefBased/>
  <w15:docId w15:val="{64ED36CE-1E58-43B0-9189-72EB158C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F2F67"/>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4B43"/>
    <w:pPr>
      <w:tabs>
        <w:tab w:val="center" w:pos="4252"/>
        <w:tab w:val="right" w:pos="8504"/>
      </w:tabs>
      <w:snapToGrid w:val="0"/>
    </w:pPr>
  </w:style>
  <w:style w:type="character" w:customStyle="1" w:styleId="a4">
    <w:name w:val="ヘッダー (文字)"/>
    <w:basedOn w:val="a0"/>
    <w:link w:val="a3"/>
    <w:uiPriority w:val="99"/>
    <w:rsid w:val="00CA4B43"/>
  </w:style>
  <w:style w:type="paragraph" w:styleId="a5">
    <w:name w:val="footer"/>
    <w:basedOn w:val="a"/>
    <w:link w:val="a6"/>
    <w:uiPriority w:val="99"/>
    <w:unhideWhenUsed/>
    <w:rsid w:val="00CA4B43"/>
    <w:pPr>
      <w:tabs>
        <w:tab w:val="center" w:pos="4252"/>
        <w:tab w:val="right" w:pos="8504"/>
      </w:tabs>
      <w:snapToGrid w:val="0"/>
    </w:pPr>
  </w:style>
  <w:style w:type="character" w:customStyle="1" w:styleId="a6">
    <w:name w:val="フッター (文字)"/>
    <w:basedOn w:val="a0"/>
    <w:link w:val="a5"/>
    <w:uiPriority w:val="99"/>
    <w:rsid w:val="00CA4B43"/>
  </w:style>
  <w:style w:type="paragraph" w:styleId="a7">
    <w:name w:val="Date"/>
    <w:basedOn w:val="a"/>
    <w:next w:val="a"/>
    <w:link w:val="a8"/>
    <w:uiPriority w:val="99"/>
    <w:semiHidden/>
    <w:unhideWhenUsed/>
    <w:rsid w:val="00B3323D"/>
  </w:style>
  <w:style w:type="character" w:customStyle="1" w:styleId="a8">
    <w:name w:val="日付 (文字)"/>
    <w:basedOn w:val="a0"/>
    <w:link w:val="a7"/>
    <w:uiPriority w:val="99"/>
    <w:semiHidden/>
    <w:rsid w:val="00B3323D"/>
  </w:style>
  <w:style w:type="character" w:styleId="a9">
    <w:name w:val="Hyperlink"/>
    <w:basedOn w:val="a0"/>
    <w:uiPriority w:val="99"/>
    <w:unhideWhenUsed/>
    <w:rsid w:val="00B64266"/>
    <w:rPr>
      <w:color w:val="0563C1" w:themeColor="hyperlink"/>
      <w:u w:val="single"/>
    </w:rPr>
  </w:style>
  <w:style w:type="table" w:styleId="aa">
    <w:name w:val="Table Grid"/>
    <w:basedOn w:val="a1"/>
    <w:uiPriority w:val="39"/>
    <w:rsid w:val="00B64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9453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945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651</Words>
  <Characters>3712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景子</dc:creator>
  <cp:keywords/>
  <dc:description/>
  <cp:lastModifiedBy>tohma2020037</cp:lastModifiedBy>
  <cp:revision>4</cp:revision>
  <cp:lastPrinted>2025-12-02T23:59:00Z</cp:lastPrinted>
  <dcterms:created xsi:type="dcterms:W3CDTF">2025-12-03T04:34:00Z</dcterms:created>
  <dcterms:modified xsi:type="dcterms:W3CDTF">2025-12-03T04:35:00Z</dcterms:modified>
</cp:coreProperties>
</file>